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78" w:rsidRDefault="00097F78" w:rsidP="00097F78">
      <w:pPr>
        <w:pStyle w:val="Style2"/>
        <w:jc w:val="center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 w:eastAsia="ar-SA"/>
        </w:rPr>
      </w:pPr>
      <w:r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 w:eastAsia="ar-SA"/>
        </w:rPr>
        <w:t>REQUISITOS PARA SOLICITUD DE SALIDA DEL PAÍS (ORDINARIAS).</w:t>
      </w:r>
    </w:p>
    <w:p w:rsidR="00097F78" w:rsidRDefault="00097F78" w:rsidP="00097F78">
      <w:pPr>
        <w:pStyle w:val="Style2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 w:eastAsia="ar-SA"/>
        </w:rPr>
      </w:pPr>
    </w:p>
    <w:p w:rsidR="00097F78" w:rsidRDefault="00097F78" w:rsidP="00097F78">
      <w:pPr>
        <w:pStyle w:val="Style2"/>
        <w:jc w:val="center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 w:eastAsia="ar-SA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Presentación de DUI vigente de solicitante.</w:t>
      </w:r>
    </w:p>
    <w:p w:rsidR="00097F78" w:rsidRDefault="00097F78" w:rsidP="00097F78">
      <w:pPr>
        <w:pStyle w:val="Style2"/>
        <w:ind w:left="720"/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Certificación de Partida de Nacimiento       de la niña, niño o adolescente.</w:t>
      </w:r>
    </w:p>
    <w:p w:rsidR="00097F78" w:rsidRDefault="00097F78" w:rsidP="00097F78">
      <w:pPr>
        <w:pStyle w:val="Prrafodelista"/>
        <w:rPr>
          <w:rStyle w:val="CharacterStyle1"/>
          <w:rFonts w:ascii="Calibri Light" w:hAnsi="Calibri Light"/>
          <w:color w:val="000000"/>
          <w:spacing w:val="8"/>
          <w:lang w:val="es-SV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Fotografías de la niña, niño o adolescente (2 a color, de tiempo, tamaño cédula)</w:t>
      </w:r>
    </w:p>
    <w:p w:rsidR="00097F78" w:rsidRDefault="00097F78" w:rsidP="00097F78">
      <w:pPr>
        <w:pStyle w:val="Prrafodelista"/>
        <w:rPr>
          <w:rStyle w:val="CharacterStyle1"/>
          <w:rFonts w:ascii="Calibri Light" w:hAnsi="Calibri Light"/>
          <w:color w:val="000000"/>
          <w:spacing w:val="8"/>
          <w:lang w:val="es-SV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Último domicilio de padre o madre ausente, en su defecto de pariente más cercano</w:t>
      </w:r>
    </w:p>
    <w:p w:rsidR="00097F78" w:rsidRDefault="00097F78" w:rsidP="00097F78">
      <w:pPr>
        <w:pStyle w:val="Prrafodelista"/>
        <w:rPr>
          <w:rStyle w:val="CharacterStyle1"/>
          <w:rFonts w:ascii="Calibri Light" w:hAnsi="Calibri Light"/>
          <w:color w:val="000000"/>
          <w:spacing w:val="8"/>
          <w:lang w:val="es-SV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Estudio Social (actividad interna, que tendrá vigencia de 1 año)</w:t>
      </w:r>
    </w:p>
    <w:p w:rsidR="00097F78" w:rsidRDefault="00097F78" w:rsidP="00097F78">
      <w:pPr>
        <w:pStyle w:val="Prrafodelista"/>
        <w:rPr>
          <w:rStyle w:val="CharacterStyle1"/>
          <w:rFonts w:ascii="Calibri Light" w:hAnsi="Calibri Light"/>
          <w:color w:val="000000"/>
          <w:spacing w:val="8"/>
          <w:lang w:val="es-SV"/>
        </w:rPr>
      </w:pPr>
    </w:p>
    <w:p w:rsidR="00097F78" w:rsidRDefault="00097F78" w:rsidP="00097F78">
      <w:pPr>
        <w:pStyle w:val="Style2"/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Cuando se cuente con movimiento migratorio que compruebe que el padre o madre se encuentra fuera del territorio nacional o con documento que compruebe la imposibilidad del ejercicio de la función parental (por encontrarse privado de libertad o enfermo), no será necesaria la práctica de Estudio Social.</w:t>
      </w:r>
    </w:p>
    <w:p w:rsidR="00097F78" w:rsidRDefault="00097F78"/>
    <w:p w:rsidR="00097F78" w:rsidRDefault="00097F78" w:rsidP="00097F78">
      <w:pPr>
        <w:pStyle w:val="Textoindependiente21"/>
        <w:jc w:val="center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</w:pPr>
      <w:r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  <w:t>REQUISITOS PARA SOLICITUD DE SALIDA DEL PAÍS (EXTRAORDINARIAS)</w:t>
      </w:r>
    </w:p>
    <w:p w:rsidR="00097F78" w:rsidRDefault="00097F78" w:rsidP="00097F78">
      <w:pPr>
        <w:pStyle w:val="Textoindependiente21"/>
        <w:rPr>
          <w:rStyle w:val="CharacterStyle1"/>
          <w:rFonts w:ascii="Calibri Light" w:hAnsi="Calibri Light"/>
          <w:color w:val="2E74B5"/>
          <w:spacing w:val="8"/>
          <w:u w:val="single"/>
          <w:lang w:val="es-SV"/>
        </w:rPr>
      </w:pPr>
    </w:p>
    <w:p w:rsidR="00097F78" w:rsidRDefault="00097F78" w:rsidP="00097F78">
      <w:pPr>
        <w:pStyle w:val="Textoindependiente21"/>
        <w:rPr>
          <w:rStyle w:val="CharacterStyle1"/>
          <w:rFonts w:ascii="Calibri Light" w:hAnsi="Calibri Light"/>
          <w:spacing w:val="8"/>
          <w:lang w:val="es-SV"/>
        </w:rPr>
      </w:pPr>
      <w:r>
        <w:rPr>
          <w:rStyle w:val="CharacterStyle1"/>
          <w:rFonts w:ascii="Calibri Light" w:hAnsi="Calibri Light"/>
          <w:spacing w:val="8"/>
          <w:lang w:val="es-SV"/>
        </w:rPr>
        <w:t>Las solicitudes para salida del país que tengan como motivo de viaje delegaciones deportivas, culturales, espirituales, académicas, intervenciones o tratamientos quirúrgicos, desplazamiento forzado, entre otros deberán presentar como requisitos los siguientes:</w:t>
      </w:r>
    </w:p>
    <w:p w:rsidR="00097F78" w:rsidRDefault="00097F78" w:rsidP="00097F78">
      <w:pPr>
        <w:pStyle w:val="Style2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 w:eastAsia="ar-SA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Presentación de DUI vigente de solicitante.</w:t>
      </w:r>
    </w:p>
    <w:p w:rsidR="00097F78" w:rsidRDefault="00097F78" w:rsidP="00097F78">
      <w:pPr>
        <w:pStyle w:val="Style2"/>
        <w:ind w:left="720"/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 xml:space="preserve"> </w:t>
      </w: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Oficio extendido por la entidad solicitante.</w:t>
      </w:r>
    </w:p>
    <w:p w:rsidR="00097F78" w:rsidRDefault="00097F78" w:rsidP="00097F78">
      <w:pPr>
        <w:pStyle w:val="Style2"/>
        <w:ind w:left="720"/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Certificación de Partida de Nacimiento       de la niña, niño o adolescente.</w:t>
      </w:r>
    </w:p>
    <w:p w:rsidR="00097F78" w:rsidRDefault="00097F78" w:rsidP="00097F78">
      <w:pPr>
        <w:pStyle w:val="Prrafodelista"/>
        <w:rPr>
          <w:rStyle w:val="CharacterStyle1"/>
          <w:rFonts w:ascii="Calibri Light" w:hAnsi="Calibri Light"/>
          <w:color w:val="000000"/>
          <w:spacing w:val="8"/>
          <w:lang w:val="es-SV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</w:pPr>
      <w:r>
        <w:rPr>
          <w:rStyle w:val="CharacterStyle1"/>
          <w:rFonts w:ascii="Calibri Light" w:hAnsi="Calibri Light"/>
          <w:color w:val="000000"/>
          <w:spacing w:val="8"/>
          <w:lang w:val="es-SV" w:eastAsia="ar-SA"/>
        </w:rPr>
        <w:t>Fotografías de la niña, niño o adolescente (2 a color, de tiempo, tamaño cédula)</w:t>
      </w:r>
    </w:p>
    <w:p w:rsidR="00097F78" w:rsidRDefault="00097F78" w:rsidP="00097F78">
      <w:pPr>
        <w:pStyle w:val="Prrafodelista"/>
        <w:rPr>
          <w:rFonts w:ascii="Calibri Light" w:hAnsi="Calibri Light"/>
          <w:color w:val="000000"/>
          <w:spacing w:val="8"/>
          <w:lang w:val="es-SV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Fonts w:ascii="Calibri Light" w:hAnsi="Calibri Light"/>
          <w:color w:val="000000"/>
          <w:spacing w:val="8"/>
          <w:lang w:val="es-SV" w:eastAsia="ar-SA"/>
        </w:rPr>
      </w:pPr>
      <w:r>
        <w:rPr>
          <w:rFonts w:ascii="Calibri Light" w:hAnsi="Calibri Light"/>
          <w:color w:val="000000"/>
          <w:spacing w:val="8"/>
          <w:lang w:val="es-SV" w:eastAsia="ar-SA"/>
        </w:rPr>
        <w:t>Pasaporte vigente de la niña, niño o adolescente.</w:t>
      </w:r>
    </w:p>
    <w:p w:rsidR="00097F78" w:rsidRDefault="00097F78" w:rsidP="00097F78">
      <w:pPr>
        <w:pStyle w:val="Prrafodelista"/>
        <w:rPr>
          <w:rFonts w:ascii="Calibri Light" w:hAnsi="Calibri Light"/>
          <w:color w:val="000000"/>
          <w:spacing w:val="8"/>
          <w:lang w:val="es-SV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Fonts w:ascii="Calibri Light" w:hAnsi="Calibri Light"/>
          <w:color w:val="000000"/>
          <w:spacing w:val="8"/>
          <w:lang w:val="es-SV" w:eastAsia="ar-SA"/>
        </w:rPr>
      </w:pPr>
      <w:r>
        <w:rPr>
          <w:rFonts w:ascii="Calibri Light" w:hAnsi="Calibri Light"/>
          <w:color w:val="000000"/>
          <w:spacing w:val="8"/>
          <w:lang w:val="es-SV" w:eastAsia="ar-SA"/>
        </w:rPr>
        <w:t>Documentos que acrediten la situación extraordinaria del viaje.</w:t>
      </w:r>
    </w:p>
    <w:p w:rsidR="00097F78" w:rsidRDefault="00097F78" w:rsidP="00097F78">
      <w:pPr>
        <w:pStyle w:val="Prrafodelista"/>
        <w:rPr>
          <w:rFonts w:ascii="Calibri Light" w:hAnsi="Calibri Light"/>
          <w:color w:val="000000"/>
          <w:spacing w:val="8"/>
          <w:lang w:val="es-SV"/>
        </w:rPr>
      </w:pPr>
    </w:p>
    <w:p w:rsidR="00097F78" w:rsidRDefault="00097F78" w:rsidP="00097F78">
      <w:pPr>
        <w:pStyle w:val="Style2"/>
        <w:numPr>
          <w:ilvl w:val="0"/>
          <w:numId w:val="1"/>
        </w:numPr>
        <w:rPr>
          <w:rFonts w:ascii="Tahoma" w:hAnsi="Tahoma"/>
          <w:b/>
          <w:lang w:val="es-SV"/>
        </w:rPr>
      </w:pPr>
      <w:r>
        <w:rPr>
          <w:rFonts w:ascii="Calibri Light" w:hAnsi="Calibri Light"/>
          <w:color w:val="000000"/>
          <w:spacing w:val="8"/>
          <w:lang w:val="es-SV" w:eastAsia="ar-SA"/>
        </w:rPr>
        <w:t>Si viaja con personas diferentes a sus representantes legales deberá agregar fotocopia de DUI.</w:t>
      </w:r>
      <w:r>
        <w:rPr>
          <w:rFonts w:ascii="Tahoma" w:hAnsi="Tahoma"/>
          <w:b/>
          <w:lang w:val="es-SV"/>
        </w:rPr>
        <w:t xml:space="preserve"> </w:t>
      </w:r>
    </w:p>
    <w:p w:rsidR="00097F78" w:rsidRPr="00097F78" w:rsidRDefault="00097F78" w:rsidP="00097F78">
      <w:pPr>
        <w:pStyle w:val="Style2"/>
        <w:rPr>
          <w:rFonts w:ascii="Tahoma" w:hAnsi="Tahoma"/>
          <w:b/>
          <w:lang w:val="es-SV"/>
        </w:rPr>
      </w:pPr>
    </w:p>
    <w:p w:rsidR="00097F78" w:rsidRPr="00097F78" w:rsidRDefault="00097F78" w:rsidP="00097F78">
      <w:pPr>
        <w:pStyle w:val="Style2"/>
        <w:rPr>
          <w:rFonts w:ascii="Calibri Light" w:hAnsi="Calibri Light"/>
          <w:sz w:val="16"/>
          <w:szCs w:val="16"/>
          <w:lang w:val="es-SV"/>
        </w:rPr>
      </w:pPr>
      <w:r>
        <w:rPr>
          <w:rFonts w:ascii="Calibri Light" w:hAnsi="Calibri Light"/>
          <w:sz w:val="16"/>
          <w:szCs w:val="16"/>
          <w:lang w:val="es-SV"/>
        </w:rPr>
        <w:t>*El requisito de fotografías, quedará sujeto a consideración en los casos de desplazamiento forzado.</w:t>
      </w:r>
      <w:bookmarkStart w:id="0" w:name="_GoBack"/>
      <w:bookmarkEnd w:id="0"/>
    </w:p>
    <w:sectPr w:rsidR="00097F78" w:rsidRPr="00097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4692A"/>
    <w:multiLevelType w:val="hybridMultilevel"/>
    <w:tmpl w:val="7F9282AE"/>
    <w:lvl w:ilvl="0" w:tplc="706080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78"/>
    <w:rsid w:val="00097F78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ADD606-9974-43CF-8CC7-DFC47B70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F7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tyle2">
    <w:name w:val="Style 2"/>
    <w:uiPriority w:val="99"/>
    <w:rsid w:val="00097F7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s-SV"/>
    </w:rPr>
  </w:style>
  <w:style w:type="character" w:customStyle="1" w:styleId="CharacterStyle1">
    <w:name w:val="Character Style 1"/>
    <w:uiPriority w:val="99"/>
    <w:rsid w:val="00097F78"/>
    <w:rPr>
      <w:sz w:val="24"/>
      <w:szCs w:val="24"/>
    </w:rPr>
  </w:style>
  <w:style w:type="paragraph" w:customStyle="1" w:styleId="Textoindependiente21">
    <w:name w:val="Texto independiente 21"/>
    <w:basedOn w:val="Normal"/>
    <w:rsid w:val="00097F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2020-11-23T16:54:00Z</dcterms:created>
  <dcterms:modified xsi:type="dcterms:W3CDTF">2020-11-23T16:56:00Z</dcterms:modified>
</cp:coreProperties>
</file>