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11F4" w14:textId="77777777" w:rsidR="00BD30FF" w:rsidRPr="00037102" w:rsidRDefault="00BD30FF" w:rsidP="00037102">
      <w:pPr>
        <w:spacing w:after="0" w:line="240" w:lineRule="auto"/>
        <w:jc w:val="right"/>
        <w:rPr>
          <w:rFonts w:cstheme="minorHAnsi"/>
          <w:b/>
          <w:bCs/>
          <w:sz w:val="24"/>
          <w:szCs w:val="24"/>
        </w:rPr>
      </w:pPr>
      <w:bookmarkStart w:id="0" w:name="_Hlk58311692"/>
      <w:r w:rsidRPr="00037102">
        <w:rPr>
          <w:rFonts w:cstheme="minorHAnsi"/>
          <w:b/>
          <w:bCs/>
          <w:sz w:val="24"/>
          <w:szCs w:val="24"/>
        </w:rPr>
        <w:t xml:space="preserve">ACTA No. </w:t>
      </w:r>
      <w:r w:rsidR="00EC3326" w:rsidRPr="00037102">
        <w:rPr>
          <w:rFonts w:cstheme="minorHAnsi"/>
          <w:b/>
          <w:bCs/>
          <w:sz w:val="24"/>
          <w:szCs w:val="24"/>
        </w:rPr>
        <w:t>1</w:t>
      </w:r>
      <w:r w:rsidR="00DE2A19">
        <w:rPr>
          <w:rFonts w:cstheme="minorHAnsi"/>
          <w:b/>
          <w:bCs/>
          <w:sz w:val="24"/>
          <w:szCs w:val="24"/>
        </w:rPr>
        <w:t>3</w:t>
      </w:r>
      <w:r w:rsidRPr="00037102">
        <w:rPr>
          <w:rFonts w:cstheme="minorHAnsi"/>
          <w:b/>
          <w:bCs/>
          <w:sz w:val="24"/>
          <w:szCs w:val="24"/>
        </w:rPr>
        <w:t>/20</w:t>
      </w:r>
      <w:r w:rsidR="002A3DE6" w:rsidRPr="00037102">
        <w:rPr>
          <w:rFonts w:cstheme="minorHAnsi"/>
          <w:b/>
          <w:bCs/>
          <w:sz w:val="24"/>
          <w:szCs w:val="24"/>
        </w:rPr>
        <w:t>20</w:t>
      </w:r>
    </w:p>
    <w:p w14:paraId="07BA11F5" w14:textId="7F9296A2" w:rsidR="00256F2F" w:rsidRPr="000520C0" w:rsidRDefault="009B45F0" w:rsidP="00A81975">
      <w:pPr>
        <w:spacing w:after="0" w:line="240" w:lineRule="auto"/>
        <w:jc w:val="both"/>
        <w:rPr>
          <w:rFonts w:cstheme="minorHAnsi"/>
          <w:bCs/>
          <w:sz w:val="24"/>
          <w:szCs w:val="24"/>
        </w:rPr>
      </w:pPr>
      <w:r w:rsidRPr="00037102">
        <w:rPr>
          <w:rFonts w:cstheme="minorHAnsi"/>
          <w:b/>
          <w:bCs/>
          <w:sz w:val="24"/>
          <w:szCs w:val="24"/>
        </w:rPr>
        <w:t>S</w:t>
      </w:r>
      <w:r w:rsidR="00DE2A19">
        <w:rPr>
          <w:rFonts w:cstheme="minorHAnsi"/>
          <w:b/>
          <w:bCs/>
          <w:sz w:val="24"/>
          <w:szCs w:val="24"/>
        </w:rPr>
        <w:t>EXTA</w:t>
      </w:r>
      <w:r w:rsidR="00BD30FF" w:rsidRPr="00037102">
        <w:rPr>
          <w:rFonts w:cstheme="minorHAnsi"/>
          <w:b/>
          <w:bCs/>
          <w:sz w:val="24"/>
          <w:szCs w:val="24"/>
        </w:rPr>
        <w:t xml:space="preserve"> SESIÓN ORDINARIA DE LA JUNTA DIRECTIVA DE LA OFICINA PARA ADOPCIONES.</w:t>
      </w:r>
      <w:r w:rsidR="00BD30FF" w:rsidRPr="00037102">
        <w:rPr>
          <w:rFonts w:cstheme="minorHAnsi"/>
          <w:sz w:val="24"/>
          <w:szCs w:val="24"/>
        </w:rPr>
        <w:t xml:space="preserve"> </w:t>
      </w:r>
      <w:r w:rsidR="00DF16D1" w:rsidRPr="00037102">
        <w:rPr>
          <w:rFonts w:cstheme="minorHAnsi"/>
          <w:sz w:val="24"/>
          <w:szCs w:val="24"/>
        </w:rPr>
        <w:t xml:space="preserve">Reunidos en </w:t>
      </w:r>
      <w:r w:rsidR="00A9210E" w:rsidRPr="00A9210E">
        <w:rPr>
          <w:rFonts w:cstheme="minorHAnsi"/>
          <w:sz w:val="24"/>
          <w:szCs w:val="24"/>
        </w:rPr>
        <w:t>Hotel Barceló, Salón Manchester</w:t>
      </w:r>
      <w:r w:rsidR="00DF16D1" w:rsidRPr="00037102">
        <w:rPr>
          <w:rFonts w:cstheme="minorHAnsi"/>
          <w:sz w:val="24"/>
          <w:szCs w:val="24"/>
        </w:rPr>
        <w:t xml:space="preserve"> </w:t>
      </w:r>
      <w:r w:rsidR="00BD30FF" w:rsidRPr="00037102">
        <w:rPr>
          <w:rFonts w:cstheme="minorHAnsi"/>
          <w:sz w:val="24"/>
          <w:szCs w:val="24"/>
        </w:rPr>
        <w:t xml:space="preserve">a las </w:t>
      </w:r>
      <w:r w:rsidR="00DE2A19">
        <w:rPr>
          <w:rFonts w:cstheme="minorHAnsi"/>
          <w:sz w:val="24"/>
          <w:szCs w:val="24"/>
        </w:rPr>
        <w:t>siete</w:t>
      </w:r>
      <w:r w:rsidR="002A3DE6" w:rsidRPr="00037102">
        <w:rPr>
          <w:rFonts w:cstheme="minorHAnsi"/>
          <w:sz w:val="24"/>
          <w:szCs w:val="24"/>
        </w:rPr>
        <w:t xml:space="preserve"> </w:t>
      </w:r>
      <w:r w:rsidR="00BD30FF" w:rsidRPr="00037102">
        <w:rPr>
          <w:rFonts w:cstheme="minorHAnsi"/>
          <w:sz w:val="24"/>
          <w:szCs w:val="24"/>
        </w:rPr>
        <w:t xml:space="preserve">horas </w:t>
      </w:r>
      <w:r w:rsidR="00DE2A19">
        <w:rPr>
          <w:rFonts w:cstheme="minorHAnsi"/>
          <w:sz w:val="24"/>
          <w:szCs w:val="24"/>
        </w:rPr>
        <w:t xml:space="preserve">con treinta minutos </w:t>
      </w:r>
      <w:r w:rsidR="00BD30FF" w:rsidRPr="00037102">
        <w:rPr>
          <w:rFonts w:cstheme="minorHAnsi"/>
          <w:sz w:val="24"/>
          <w:szCs w:val="24"/>
        </w:rPr>
        <w:t xml:space="preserve">del día </w:t>
      </w:r>
      <w:r w:rsidR="00DE2A19">
        <w:rPr>
          <w:rFonts w:cstheme="minorHAnsi"/>
          <w:sz w:val="24"/>
          <w:szCs w:val="24"/>
        </w:rPr>
        <w:t>veintiuno</w:t>
      </w:r>
      <w:r w:rsidR="00884944" w:rsidRPr="00037102">
        <w:rPr>
          <w:rFonts w:cstheme="minorHAnsi"/>
          <w:sz w:val="24"/>
          <w:szCs w:val="24"/>
        </w:rPr>
        <w:t xml:space="preserve"> </w:t>
      </w:r>
      <w:r w:rsidR="00BD30FF" w:rsidRPr="00037102">
        <w:rPr>
          <w:rFonts w:cstheme="minorHAnsi"/>
          <w:sz w:val="24"/>
          <w:szCs w:val="24"/>
        </w:rPr>
        <w:t xml:space="preserve">de </w:t>
      </w:r>
      <w:r w:rsidR="00DE2A19">
        <w:rPr>
          <w:rFonts w:cstheme="minorHAnsi"/>
          <w:sz w:val="24"/>
          <w:szCs w:val="24"/>
        </w:rPr>
        <w:t>dic</w:t>
      </w:r>
      <w:r w:rsidR="00C24EDB" w:rsidRPr="00037102">
        <w:rPr>
          <w:rFonts w:cstheme="minorHAnsi"/>
          <w:sz w:val="24"/>
          <w:szCs w:val="24"/>
        </w:rPr>
        <w:t>iemb</w:t>
      </w:r>
      <w:r w:rsidR="00DF16D1" w:rsidRPr="00037102">
        <w:rPr>
          <w:rFonts w:cstheme="minorHAnsi"/>
          <w:sz w:val="24"/>
          <w:szCs w:val="24"/>
        </w:rPr>
        <w:t>re</w:t>
      </w:r>
      <w:r w:rsidR="00BD30FF" w:rsidRPr="00037102">
        <w:rPr>
          <w:rFonts w:cstheme="minorHAnsi"/>
          <w:sz w:val="24"/>
          <w:szCs w:val="24"/>
        </w:rPr>
        <w:t xml:space="preserve"> de dos mil </w:t>
      </w:r>
      <w:r w:rsidR="002A3DE6" w:rsidRPr="00037102">
        <w:rPr>
          <w:rFonts w:cstheme="minorHAnsi"/>
          <w:sz w:val="24"/>
          <w:szCs w:val="24"/>
        </w:rPr>
        <w:t>veinte</w:t>
      </w:r>
      <w:r w:rsidR="00BD30FF" w:rsidRPr="00037102">
        <w:rPr>
          <w:rFonts w:cstheme="minorHAnsi"/>
          <w:sz w:val="24"/>
          <w:szCs w:val="24"/>
        </w:rPr>
        <w:t xml:space="preserve">. Presentes: </w:t>
      </w:r>
      <w:r w:rsidR="00057C76" w:rsidRPr="00037102">
        <w:rPr>
          <w:rFonts w:cstheme="minorHAnsi"/>
          <w:sz w:val="24"/>
          <w:szCs w:val="24"/>
        </w:rPr>
        <w:t xml:space="preserve">licenciada </w:t>
      </w:r>
      <w:r w:rsidR="00041BB6" w:rsidRPr="00037102">
        <w:rPr>
          <w:rFonts w:cstheme="minorHAnsi"/>
          <w:b/>
          <w:sz w:val="24"/>
          <w:szCs w:val="24"/>
        </w:rPr>
        <w:t>Miriam Gerardine Aldana Revelo</w:t>
      </w:r>
      <w:r w:rsidR="00057C76" w:rsidRPr="00037102">
        <w:rPr>
          <w:rFonts w:cstheme="minorHAnsi"/>
          <w:sz w:val="24"/>
          <w:szCs w:val="24"/>
        </w:rPr>
        <w:t xml:space="preserve">, </w:t>
      </w:r>
      <w:r w:rsidR="00041BB6" w:rsidRPr="00037102">
        <w:rPr>
          <w:rFonts w:cstheme="minorHAnsi"/>
          <w:sz w:val="24"/>
          <w:szCs w:val="24"/>
        </w:rPr>
        <w:t>Procuradora General de la República y Presidenta de Junta Directiva de la Oficina para Adopciones;</w:t>
      </w:r>
      <w:r w:rsidR="00BD30FF" w:rsidRPr="00037102">
        <w:rPr>
          <w:rFonts w:cstheme="minorHAnsi"/>
          <w:sz w:val="24"/>
          <w:szCs w:val="24"/>
        </w:rPr>
        <w:t xml:space="preserve"> </w:t>
      </w:r>
      <w:r w:rsidR="00065EB2" w:rsidRPr="00037102">
        <w:rPr>
          <w:rFonts w:cstheme="minorHAnsi"/>
          <w:sz w:val="24"/>
          <w:szCs w:val="24"/>
        </w:rPr>
        <w:t xml:space="preserve">licenciada </w:t>
      </w:r>
      <w:r w:rsidR="00065EB2" w:rsidRPr="00037102">
        <w:rPr>
          <w:rFonts w:cstheme="minorHAnsi"/>
          <w:b/>
          <w:sz w:val="24"/>
          <w:szCs w:val="24"/>
        </w:rPr>
        <w:t>Cá</w:t>
      </w:r>
      <w:r w:rsidR="00E20C88" w:rsidRPr="00037102">
        <w:rPr>
          <w:rFonts w:cstheme="minorHAnsi"/>
          <w:b/>
          <w:sz w:val="24"/>
          <w:szCs w:val="24"/>
        </w:rPr>
        <w:t>ndida Parada de Acevedo</w:t>
      </w:r>
      <w:r w:rsidR="00065EB2" w:rsidRPr="00037102">
        <w:rPr>
          <w:rFonts w:cstheme="minorHAnsi"/>
          <w:sz w:val="24"/>
          <w:szCs w:val="24"/>
        </w:rPr>
        <w:t xml:space="preserve">, </w:t>
      </w:r>
      <w:bookmarkStart w:id="1" w:name="_GoBack"/>
      <w:bookmarkEnd w:id="1"/>
      <w:r w:rsidR="00065EB2" w:rsidRPr="00037102">
        <w:rPr>
          <w:rFonts w:cstheme="minorHAnsi"/>
          <w:sz w:val="24"/>
          <w:szCs w:val="24"/>
        </w:rPr>
        <w:t xml:space="preserve">Procuradora General </w:t>
      </w:r>
      <w:r w:rsidR="00E20C88" w:rsidRPr="00037102">
        <w:rPr>
          <w:rFonts w:cstheme="minorHAnsi"/>
          <w:sz w:val="24"/>
          <w:szCs w:val="24"/>
        </w:rPr>
        <w:t xml:space="preserve">Adjunta </w:t>
      </w:r>
      <w:r w:rsidR="00065EB2" w:rsidRPr="00037102">
        <w:rPr>
          <w:rFonts w:cstheme="minorHAnsi"/>
          <w:sz w:val="24"/>
          <w:szCs w:val="24"/>
        </w:rPr>
        <w:t xml:space="preserve">de la República y </w:t>
      </w:r>
      <w:r w:rsidR="00E20C88" w:rsidRPr="00037102">
        <w:rPr>
          <w:rFonts w:cstheme="minorHAnsi"/>
          <w:sz w:val="24"/>
          <w:szCs w:val="24"/>
        </w:rPr>
        <w:t xml:space="preserve">suplente de </w:t>
      </w:r>
      <w:r w:rsidR="00065EB2" w:rsidRPr="00037102">
        <w:rPr>
          <w:rFonts w:cstheme="minorHAnsi"/>
          <w:sz w:val="24"/>
          <w:szCs w:val="24"/>
        </w:rPr>
        <w:t>Presidenta de Junta Directiva de la Oficina para Adopciones</w:t>
      </w:r>
      <w:r w:rsidR="00E20C88" w:rsidRPr="00037102">
        <w:rPr>
          <w:rFonts w:cstheme="minorHAnsi"/>
          <w:sz w:val="24"/>
          <w:szCs w:val="24"/>
        </w:rPr>
        <w:t xml:space="preserve">; </w:t>
      </w:r>
      <w:r w:rsidR="00041BB6" w:rsidRPr="00037102">
        <w:rPr>
          <w:rFonts w:cstheme="minorHAnsi"/>
          <w:sz w:val="24"/>
          <w:szCs w:val="24"/>
        </w:rPr>
        <w:t>Licenciada</w:t>
      </w:r>
      <w:r w:rsidR="008E1AEC" w:rsidRPr="00037102">
        <w:rPr>
          <w:rFonts w:cstheme="minorHAnsi"/>
          <w:sz w:val="24"/>
          <w:szCs w:val="24"/>
        </w:rPr>
        <w:t xml:space="preserve"> </w:t>
      </w:r>
      <w:r w:rsidR="00E20C88" w:rsidRPr="00037102">
        <w:rPr>
          <w:rFonts w:cstheme="minorHAnsi"/>
          <w:b/>
          <w:noProof/>
          <w:sz w:val="24"/>
          <w:szCs w:val="24"/>
        </w:rPr>
        <w:t>Gloria Evelyn Martínez Ramos</w:t>
      </w:r>
      <w:r w:rsidR="00E20C88" w:rsidRPr="00037102">
        <w:rPr>
          <w:rFonts w:cstheme="minorHAnsi"/>
          <w:b/>
          <w:sz w:val="24"/>
          <w:szCs w:val="24"/>
        </w:rPr>
        <w:t xml:space="preserve">, </w:t>
      </w:r>
      <w:r w:rsidR="00E20C88" w:rsidRPr="00037102">
        <w:rPr>
          <w:rFonts w:cstheme="minorHAnsi"/>
          <w:noProof/>
          <w:sz w:val="24"/>
          <w:szCs w:val="24"/>
        </w:rPr>
        <w:t xml:space="preserve">Representante Ministerio de Relaciones Exteriores; </w:t>
      </w:r>
      <w:r w:rsidR="004A5443" w:rsidRPr="00037102">
        <w:rPr>
          <w:rFonts w:cstheme="minorHAnsi"/>
          <w:noProof/>
          <w:sz w:val="24"/>
          <w:szCs w:val="24"/>
        </w:rPr>
        <w:t>l</w:t>
      </w:r>
      <w:r w:rsidR="00C24EDB" w:rsidRPr="00037102">
        <w:rPr>
          <w:rFonts w:cstheme="minorHAnsi"/>
          <w:noProof/>
          <w:sz w:val="24"/>
          <w:szCs w:val="24"/>
        </w:rPr>
        <w:t xml:space="preserve">icenciada </w:t>
      </w:r>
      <w:r w:rsidR="00C24EDB" w:rsidRPr="00037102">
        <w:rPr>
          <w:rFonts w:cstheme="minorHAnsi"/>
          <w:b/>
          <w:noProof/>
          <w:sz w:val="24"/>
          <w:szCs w:val="24"/>
        </w:rPr>
        <w:t>Yanet Ibón Macías Gómez,</w:t>
      </w:r>
      <w:r w:rsidR="00E20C88" w:rsidRPr="00037102">
        <w:rPr>
          <w:rFonts w:cstheme="minorHAnsi"/>
          <w:bCs/>
          <w:sz w:val="24"/>
          <w:szCs w:val="24"/>
        </w:rPr>
        <w:t xml:space="preserve"> </w:t>
      </w:r>
      <w:r w:rsidR="00C24EDB" w:rsidRPr="00037102">
        <w:rPr>
          <w:rFonts w:cstheme="minorHAnsi"/>
          <w:bCs/>
          <w:sz w:val="24"/>
          <w:szCs w:val="24"/>
        </w:rPr>
        <w:t xml:space="preserve">Representante propietaria de sociedad civil nombrada por Corte Suprema de Justicia; </w:t>
      </w:r>
      <w:r w:rsidR="004A5443" w:rsidRPr="00037102">
        <w:rPr>
          <w:rFonts w:cstheme="minorHAnsi"/>
          <w:bCs/>
          <w:sz w:val="24"/>
          <w:szCs w:val="24"/>
        </w:rPr>
        <w:t>l</w:t>
      </w:r>
      <w:r w:rsidR="00C24EDB" w:rsidRPr="00037102">
        <w:rPr>
          <w:rFonts w:cstheme="minorHAnsi"/>
          <w:bCs/>
          <w:sz w:val="24"/>
          <w:szCs w:val="24"/>
        </w:rPr>
        <w:t xml:space="preserve">icenciada </w:t>
      </w:r>
      <w:r w:rsidR="00C24EDB" w:rsidRPr="00037102">
        <w:rPr>
          <w:rFonts w:cstheme="minorHAnsi"/>
          <w:b/>
          <w:noProof/>
          <w:sz w:val="24"/>
          <w:szCs w:val="24"/>
        </w:rPr>
        <w:t xml:space="preserve">Jessica Liseth Hernández de Rodas, </w:t>
      </w:r>
      <w:r w:rsidR="00C24EDB" w:rsidRPr="00037102">
        <w:rPr>
          <w:rFonts w:cstheme="minorHAnsi"/>
          <w:bCs/>
          <w:sz w:val="24"/>
          <w:szCs w:val="24"/>
        </w:rPr>
        <w:t xml:space="preserve">Representante suplente de sociedad civil nombrada por Corte Suprema de Justicia </w:t>
      </w:r>
      <w:r w:rsidR="00E20C88" w:rsidRPr="00037102">
        <w:rPr>
          <w:rFonts w:cstheme="minorHAnsi"/>
          <w:bCs/>
          <w:sz w:val="24"/>
          <w:szCs w:val="24"/>
        </w:rPr>
        <w:t xml:space="preserve">y </w:t>
      </w:r>
      <w:r w:rsidR="00BD30FF" w:rsidRPr="00037102">
        <w:rPr>
          <w:rFonts w:cstheme="minorHAnsi"/>
          <w:color w:val="000000" w:themeColor="text1"/>
          <w:sz w:val="24"/>
          <w:szCs w:val="24"/>
        </w:rPr>
        <w:t xml:space="preserve">licenciado </w:t>
      </w:r>
      <w:r w:rsidR="00BD30FF" w:rsidRPr="00037102">
        <w:rPr>
          <w:rFonts w:cstheme="minorHAnsi"/>
          <w:b/>
          <w:color w:val="000000" w:themeColor="text1"/>
          <w:sz w:val="24"/>
          <w:szCs w:val="24"/>
        </w:rPr>
        <w:t>Dionisio Ernesto Alonzo Sosa,</w:t>
      </w:r>
      <w:r w:rsidR="00BD30FF" w:rsidRPr="00037102">
        <w:rPr>
          <w:rFonts w:cstheme="minorHAnsi"/>
          <w:color w:val="000000" w:themeColor="text1"/>
          <w:sz w:val="24"/>
          <w:szCs w:val="24"/>
        </w:rPr>
        <w:t xml:space="preserve"> Director Ejecutivo de la Oficina para Adopciones y secretario de la Junta Directiva. </w:t>
      </w:r>
      <w:r w:rsidR="00B037AE" w:rsidRPr="00037102">
        <w:rPr>
          <w:rFonts w:cstheme="minorHAnsi"/>
          <w:b/>
          <w:bCs/>
          <w:sz w:val="24"/>
          <w:szCs w:val="24"/>
          <w:u w:val="single"/>
        </w:rPr>
        <w:t>PUNTO UNO:</w:t>
      </w:r>
      <w:r w:rsidR="00E20C88" w:rsidRPr="00037102">
        <w:rPr>
          <w:rFonts w:cstheme="minorHAnsi"/>
          <w:b/>
          <w:bCs/>
          <w:sz w:val="24"/>
          <w:szCs w:val="24"/>
        </w:rPr>
        <w:t xml:space="preserve"> REVISIÓN Y ESTABLECIMIENTO DE QUÓRUM. </w:t>
      </w:r>
      <w:r w:rsidR="00E20C88" w:rsidRPr="00037102">
        <w:rPr>
          <w:rFonts w:cstheme="minorHAnsi"/>
          <w:bCs/>
          <w:sz w:val="24"/>
          <w:szCs w:val="24"/>
        </w:rPr>
        <w:t xml:space="preserve">A petición de la Presidenta de Junta Directiva, </w:t>
      </w:r>
      <w:r w:rsidR="00E20C88" w:rsidRPr="00037102">
        <w:rPr>
          <w:rFonts w:cstheme="minorHAnsi"/>
          <w:sz w:val="24"/>
          <w:szCs w:val="24"/>
        </w:rPr>
        <w:t>se verificó la existencia de quórum por parte del licenciado Dionisio Alonzo, de conformidad con lo establecido en los artículos 47 y 48 de la Ley Especial de Adopciones, en adelante LEA. Al verificar la conformación de quórum, se procedió a tener por instalada la</w:t>
      </w:r>
      <w:r w:rsidR="00E20C88" w:rsidRPr="00037102">
        <w:rPr>
          <w:rFonts w:cstheme="minorHAnsi"/>
          <w:b/>
          <w:sz w:val="24"/>
          <w:szCs w:val="24"/>
        </w:rPr>
        <w:t xml:space="preserve"> </w:t>
      </w:r>
      <w:r w:rsidR="003C4735">
        <w:rPr>
          <w:rFonts w:cstheme="minorHAnsi"/>
          <w:b/>
          <w:sz w:val="24"/>
          <w:szCs w:val="24"/>
        </w:rPr>
        <w:t>sexta</w:t>
      </w:r>
      <w:r w:rsidRPr="00037102">
        <w:rPr>
          <w:rFonts w:cstheme="minorHAnsi"/>
          <w:b/>
          <w:sz w:val="24"/>
          <w:szCs w:val="24"/>
        </w:rPr>
        <w:t xml:space="preserve"> </w:t>
      </w:r>
      <w:r w:rsidR="00E20C88" w:rsidRPr="00037102">
        <w:rPr>
          <w:rFonts w:cstheme="minorHAnsi"/>
          <w:b/>
          <w:sz w:val="24"/>
          <w:szCs w:val="24"/>
        </w:rPr>
        <w:t>sesión ordinaria</w:t>
      </w:r>
      <w:r w:rsidR="00E20C88" w:rsidRPr="00037102">
        <w:rPr>
          <w:rFonts w:cstheme="minorHAnsi"/>
          <w:sz w:val="24"/>
          <w:szCs w:val="24"/>
        </w:rPr>
        <w:t xml:space="preserve"> de la Junta Directiva de la Oficina para Adopciones, en adelante OPA, correspondiente al año dos mil veinte, con la asistencia de tres propietarios y dos suplentes. </w:t>
      </w:r>
      <w:r w:rsidR="00E20C88" w:rsidRPr="00037102">
        <w:rPr>
          <w:rFonts w:cstheme="minorHAnsi"/>
          <w:b/>
          <w:bCs/>
          <w:sz w:val="24"/>
          <w:szCs w:val="24"/>
          <w:u w:val="single"/>
        </w:rPr>
        <w:t xml:space="preserve">PUNTO </w:t>
      </w:r>
      <w:r w:rsidR="00733C0E" w:rsidRPr="00037102">
        <w:rPr>
          <w:rFonts w:cstheme="minorHAnsi"/>
          <w:b/>
          <w:bCs/>
          <w:sz w:val="24"/>
          <w:szCs w:val="24"/>
          <w:u w:val="single"/>
        </w:rPr>
        <w:t>DOS</w:t>
      </w:r>
      <w:r w:rsidR="00E20C88" w:rsidRPr="00037102">
        <w:rPr>
          <w:rFonts w:cstheme="minorHAnsi"/>
          <w:b/>
          <w:bCs/>
          <w:sz w:val="24"/>
          <w:szCs w:val="24"/>
          <w:u w:val="single"/>
        </w:rPr>
        <w:t>:</w:t>
      </w:r>
      <w:r w:rsidR="00E20C88" w:rsidRPr="00037102">
        <w:rPr>
          <w:rFonts w:cstheme="minorHAnsi"/>
          <w:b/>
          <w:bCs/>
          <w:sz w:val="24"/>
          <w:szCs w:val="24"/>
        </w:rPr>
        <w:t xml:space="preserve"> REVISIÓN Y APROBACIÓN DE AGENDA. </w:t>
      </w:r>
      <w:r w:rsidR="00E20C88" w:rsidRPr="00037102">
        <w:rPr>
          <w:rFonts w:cstheme="minorHAnsi"/>
          <w:bCs/>
          <w:sz w:val="24"/>
          <w:szCs w:val="24"/>
        </w:rPr>
        <w:t xml:space="preserve">La licenciada Aldana sometió a aprobación la agenda siguiente: </w:t>
      </w:r>
      <w:r w:rsidR="00055230" w:rsidRPr="00037102">
        <w:rPr>
          <w:rFonts w:cstheme="minorHAnsi"/>
          <w:bCs/>
          <w:sz w:val="24"/>
          <w:szCs w:val="24"/>
        </w:rPr>
        <w:t>1</w:t>
      </w:r>
      <w:r w:rsidR="00E20C88" w:rsidRPr="00037102">
        <w:rPr>
          <w:rFonts w:cstheme="minorHAnsi"/>
          <w:bCs/>
          <w:sz w:val="24"/>
          <w:szCs w:val="24"/>
        </w:rPr>
        <w:t xml:space="preserve">- Revisión y establecimiento de quórum; </w:t>
      </w:r>
      <w:r w:rsidR="00123698" w:rsidRPr="00037102">
        <w:rPr>
          <w:rFonts w:cstheme="minorHAnsi"/>
          <w:bCs/>
          <w:sz w:val="24"/>
          <w:szCs w:val="24"/>
        </w:rPr>
        <w:t>2</w:t>
      </w:r>
      <w:r w:rsidR="00E20C88" w:rsidRPr="00037102">
        <w:rPr>
          <w:rFonts w:cstheme="minorHAnsi"/>
          <w:bCs/>
          <w:sz w:val="24"/>
          <w:szCs w:val="24"/>
        </w:rPr>
        <w:t>- Revisión y aprobación de agenda;</w:t>
      </w:r>
      <w:r w:rsidR="00C346EB">
        <w:rPr>
          <w:rFonts w:cstheme="minorHAnsi"/>
          <w:bCs/>
          <w:sz w:val="24"/>
          <w:szCs w:val="24"/>
        </w:rPr>
        <w:t xml:space="preserve"> </w:t>
      </w:r>
      <w:r w:rsidR="00123698" w:rsidRPr="00037102">
        <w:rPr>
          <w:rFonts w:cstheme="minorHAnsi"/>
          <w:bCs/>
          <w:sz w:val="24"/>
          <w:szCs w:val="24"/>
        </w:rPr>
        <w:t>3</w:t>
      </w:r>
      <w:r w:rsidR="00E20C88" w:rsidRPr="00037102">
        <w:rPr>
          <w:rFonts w:cstheme="minorHAnsi"/>
          <w:bCs/>
          <w:sz w:val="24"/>
          <w:szCs w:val="24"/>
        </w:rPr>
        <w:t xml:space="preserve">- </w:t>
      </w:r>
      <w:r w:rsidR="00C346EB">
        <w:rPr>
          <w:rFonts w:cstheme="minorHAnsi"/>
          <w:bCs/>
          <w:sz w:val="24"/>
          <w:szCs w:val="24"/>
        </w:rPr>
        <w:t xml:space="preserve">Firma de Acta anterior; 4- </w:t>
      </w:r>
      <w:r w:rsidR="00C346EB" w:rsidRPr="00C346EB">
        <w:rPr>
          <w:rFonts w:cstheme="minorHAnsi"/>
          <w:bCs/>
          <w:sz w:val="24"/>
          <w:szCs w:val="24"/>
        </w:rPr>
        <w:t xml:space="preserve">Informe sobre el proceso Contratación de Servicios de Auditoria Externa sobre los Procesos Administrativos de Adopción de la Oficina para Adopciones de la Procuraduría General de la </w:t>
      </w:r>
      <w:r w:rsidR="00C346EB" w:rsidRPr="006812B5">
        <w:rPr>
          <w:rFonts w:ascii="Calibri" w:hAnsi="Calibri" w:cs="Calibri"/>
          <w:bCs/>
          <w:sz w:val="24"/>
          <w:szCs w:val="24"/>
        </w:rPr>
        <w:t>República</w:t>
      </w:r>
      <w:r w:rsidR="00123698" w:rsidRPr="006812B5">
        <w:rPr>
          <w:rFonts w:ascii="Calibri" w:hAnsi="Calibri" w:cs="Calibri"/>
          <w:bCs/>
          <w:sz w:val="24"/>
          <w:szCs w:val="24"/>
        </w:rPr>
        <w:t xml:space="preserve">; </w:t>
      </w:r>
      <w:r w:rsidR="0027744D" w:rsidRPr="006812B5">
        <w:rPr>
          <w:rFonts w:ascii="Calibri" w:hAnsi="Calibri" w:cs="Calibri"/>
          <w:bCs/>
          <w:sz w:val="24"/>
          <w:szCs w:val="24"/>
        </w:rPr>
        <w:t xml:space="preserve">5- </w:t>
      </w:r>
      <w:r w:rsidR="0027744D" w:rsidRPr="006812B5">
        <w:rPr>
          <w:rFonts w:ascii="Calibri" w:hAnsi="Calibri" w:cs="Calibri"/>
          <w:sz w:val="24"/>
          <w:szCs w:val="24"/>
        </w:rPr>
        <w:t>Presentación de propuesta de Plan Operativo Anual 2021 de la Oficina para Adopciones</w:t>
      </w:r>
      <w:r w:rsidR="0027744D" w:rsidRPr="006812B5">
        <w:rPr>
          <w:rFonts w:ascii="Calibri" w:hAnsi="Calibri" w:cs="Calibri"/>
          <w:bCs/>
          <w:sz w:val="24"/>
          <w:szCs w:val="24"/>
        </w:rPr>
        <w:t xml:space="preserve"> 6</w:t>
      </w:r>
      <w:r w:rsidR="00123698" w:rsidRPr="006812B5">
        <w:rPr>
          <w:rFonts w:ascii="Calibri" w:hAnsi="Calibri" w:cs="Calibri"/>
          <w:bCs/>
          <w:sz w:val="24"/>
          <w:szCs w:val="24"/>
        </w:rPr>
        <w:t xml:space="preserve">- </w:t>
      </w:r>
      <w:r w:rsidR="00C346EB" w:rsidRPr="006812B5">
        <w:rPr>
          <w:rFonts w:ascii="Calibri" w:hAnsi="Calibri" w:cs="Calibri"/>
          <w:bCs/>
          <w:sz w:val="24"/>
          <w:szCs w:val="24"/>
        </w:rPr>
        <w:t>Seguimiento de acuerdos</w:t>
      </w:r>
      <w:r w:rsidR="00333311" w:rsidRPr="006812B5">
        <w:rPr>
          <w:rFonts w:ascii="Calibri" w:hAnsi="Calibri" w:cs="Calibri"/>
          <w:bCs/>
          <w:sz w:val="24"/>
          <w:szCs w:val="24"/>
        </w:rPr>
        <w:t xml:space="preserve">; </w:t>
      </w:r>
      <w:r w:rsidR="0027744D" w:rsidRPr="006812B5">
        <w:rPr>
          <w:rFonts w:ascii="Calibri" w:hAnsi="Calibri" w:cs="Calibri"/>
          <w:bCs/>
          <w:sz w:val="24"/>
          <w:szCs w:val="24"/>
        </w:rPr>
        <w:t>7</w:t>
      </w:r>
      <w:r w:rsidR="00333311" w:rsidRPr="006812B5">
        <w:rPr>
          <w:rFonts w:ascii="Calibri" w:hAnsi="Calibri" w:cs="Calibri"/>
          <w:bCs/>
          <w:sz w:val="24"/>
          <w:szCs w:val="24"/>
        </w:rPr>
        <w:t>-</w:t>
      </w:r>
      <w:r w:rsidR="00C346EB" w:rsidRPr="006812B5">
        <w:rPr>
          <w:rFonts w:ascii="Calibri" w:hAnsi="Calibri" w:cs="Calibri"/>
          <w:bCs/>
          <w:sz w:val="24"/>
          <w:szCs w:val="24"/>
        </w:rPr>
        <w:t xml:space="preserve"> </w:t>
      </w:r>
      <w:r w:rsidR="0027744D" w:rsidRPr="006812B5">
        <w:rPr>
          <w:rFonts w:ascii="Calibri" w:hAnsi="Calibri" w:cs="Calibri"/>
          <w:bCs/>
          <w:sz w:val="24"/>
          <w:szCs w:val="24"/>
        </w:rPr>
        <w:t>Puntos varios</w:t>
      </w:r>
      <w:r w:rsidR="00333311" w:rsidRPr="006812B5">
        <w:rPr>
          <w:rFonts w:ascii="Calibri" w:hAnsi="Calibri" w:cs="Calibri"/>
          <w:bCs/>
          <w:sz w:val="24"/>
          <w:szCs w:val="24"/>
        </w:rPr>
        <w:t xml:space="preserve">; </w:t>
      </w:r>
      <w:r w:rsidR="0027744D" w:rsidRPr="006812B5">
        <w:rPr>
          <w:rFonts w:ascii="Calibri" w:hAnsi="Calibri" w:cs="Calibri"/>
          <w:bCs/>
          <w:sz w:val="24"/>
          <w:szCs w:val="24"/>
        </w:rPr>
        <w:t>8</w:t>
      </w:r>
      <w:r w:rsidR="00AA694E" w:rsidRPr="006812B5">
        <w:rPr>
          <w:rFonts w:ascii="Calibri" w:hAnsi="Calibri" w:cs="Calibri"/>
          <w:bCs/>
          <w:sz w:val="24"/>
          <w:szCs w:val="24"/>
        </w:rPr>
        <w:t>-</w:t>
      </w:r>
      <w:r w:rsidR="0027744D" w:rsidRPr="006812B5">
        <w:rPr>
          <w:rFonts w:ascii="Calibri" w:hAnsi="Calibri" w:cs="Calibri"/>
          <w:bCs/>
          <w:sz w:val="24"/>
          <w:szCs w:val="24"/>
        </w:rPr>
        <w:t xml:space="preserve"> </w:t>
      </w:r>
      <w:r w:rsidR="00AA694E" w:rsidRPr="006812B5">
        <w:rPr>
          <w:rFonts w:ascii="Calibri" w:hAnsi="Calibri" w:cs="Calibri"/>
          <w:bCs/>
          <w:sz w:val="24"/>
          <w:szCs w:val="24"/>
        </w:rPr>
        <w:t>Cierre de sesión</w:t>
      </w:r>
      <w:r w:rsidR="00E20C88" w:rsidRPr="006812B5">
        <w:rPr>
          <w:rFonts w:ascii="Calibri" w:hAnsi="Calibri" w:cs="Calibri"/>
          <w:sz w:val="24"/>
          <w:szCs w:val="24"/>
        </w:rPr>
        <w:t xml:space="preserve">, por lo que se adoptó el siguiente: </w:t>
      </w:r>
      <w:r w:rsidR="00E20C88" w:rsidRPr="006812B5">
        <w:rPr>
          <w:rFonts w:ascii="Calibri" w:hAnsi="Calibri" w:cs="Calibri"/>
          <w:b/>
          <w:sz w:val="24"/>
          <w:szCs w:val="24"/>
        </w:rPr>
        <w:t>AC</w:t>
      </w:r>
      <w:r w:rsidR="00E20C88" w:rsidRPr="006812B5">
        <w:rPr>
          <w:rFonts w:ascii="Calibri" w:hAnsi="Calibri" w:cs="Calibri"/>
          <w:b/>
          <w:bCs/>
          <w:sz w:val="24"/>
          <w:szCs w:val="24"/>
        </w:rPr>
        <w:t xml:space="preserve">UERDO No. 1.- </w:t>
      </w:r>
      <w:r w:rsidR="00E20C88" w:rsidRPr="006812B5">
        <w:rPr>
          <w:rFonts w:ascii="Calibri" w:hAnsi="Calibri" w:cs="Calibri"/>
          <w:sz w:val="24"/>
          <w:szCs w:val="24"/>
        </w:rPr>
        <w:t>La Junta Directiva de la Oficina para Adopciones, por unanimidad</w:t>
      </w:r>
      <w:r w:rsidR="00E20C88" w:rsidRPr="00037102">
        <w:rPr>
          <w:rFonts w:cstheme="minorHAnsi"/>
          <w:sz w:val="24"/>
          <w:szCs w:val="24"/>
        </w:rPr>
        <w:t xml:space="preserve">, con fundamento en los artículos 48 y 49 de la Ley Especial de Adopciones, </w:t>
      </w:r>
      <w:r w:rsidR="00E20C88" w:rsidRPr="00037102">
        <w:rPr>
          <w:rFonts w:cstheme="minorHAnsi"/>
          <w:b/>
          <w:bCs/>
          <w:sz w:val="24"/>
          <w:szCs w:val="24"/>
        </w:rPr>
        <w:t>ACUERDA</w:t>
      </w:r>
      <w:r w:rsidR="00E20C88" w:rsidRPr="00037102">
        <w:rPr>
          <w:rFonts w:cstheme="minorHAnsi"/>
          <w:sz w:val="24"/>
          <w:szCs w:val="24"/>
        </w:rPr>
        <w:t>: Aprobar</w:t>
      </w:r>
      <w:r w:rsidR="00E20C88" w:rsidRPr="00037102">
        <w:rPr>
          <w:rFonts w:cstheme="minorHAnsi"/>
          <w:b/>
          <w:sz w:val="24"/>
          <w:szCs w:val="24"/>
        </w:rPr>
        <w:t xml:space="preserve"> </w:t>
      </w:r>
      <w:r w:rsidR="00E20C88" w:rsidRPr="00037102">
        <w:rPr>
          <w:rFonts w:cstheme="minorHAnsi"/>
          <w:sz w:val="24"/>
          <w:szCs w:val="24"/>
        </w:rPr>
        <w:t xml:space="preserve">la propuesta de agenda tal y como quedó establecida anteriormente. </w:t>
      </w:r>
      <w:r w:rsidR="00E20C88" w:rsidRPr="00037102">
        <w:rPr>
          <w:rFonts w:cstheme="minorHAnsi"/>
          <w:b/>
          <w:bCs/>
          <w:sz w:val="24"/>
          <w:szCs w:val="24"/>
        </w:rPr>
        <w:t>COMUNÍQUESE.</w:t>
      </w:r>
      <w:r w:rsidR="00196F56" w:rsidRPr="00037102">
        <w:rPr>
          <w:rFonts w:cstheme="minorHAnsi"/>
          <w:b/>
          <w:bCs/>
          <w:sz w:val="24"/>
          <w:szCs w:val="24"/>
        </w:rPr>
        <w:t xml:space="preserve"> </w:t>
      </w:r>
      <w:r w:rsidR="00196F56" w:rsidRPr="00037102">
        <w:rPr>
          <w:rFonts w:cstheme="minorHAnsi"/>
          <w:b/>
          <w:bCs/>
          <w:sz w:val="24"/>
          <w:szCs w:val="24"/>
          <w:u w:val="single"/>
        </w:rPr>
        <w:t xml:space="preserve">PUNTO </w:t>
      </w:r>
      <w:r w:rsidR="00BC3539" w:rsidRPr="00037102">
        <w:rPr>
          <w:rFonts w:cstheme="minorHAnsi"/>
          <w:b/>
          <w:bCs/>
          <w:sz w:val="24"/>
          <w:szCs w:val="24"/>
          <w:u w:val="single"/>
        </w:rPr>
        <w:t>TRES</w:t>
      </w:r>
      <w:r w:rsidR="00196F56" w:rsidRPr="00037102">
        <w:rPr>
          <w:rFonts w:cstheme="minorHAnsi"/>
          <w:b/>
          <w:bCs/>
          <w:sz w:val="24"/>
          <w:szCs w:val="24"/>
        </w:rPr>
        <w:t xml:space="preserve">: </w:t>
      </w:r>
      <w:r w:rsidR="00E31CC3" w:rsidRPr="00E31CC3">
        <w:rPr>
          <w:rFonts w:cstheme="minorHAnsi"/>
          <w:b/>
          <w:bCs/>
          <w:sz w:val="24"/>
          <w:szCs w:val="24"/>
        </w:rPr>
        <w:t>FIRMA DE ACTA ANTERIOR</w:t>
      </w:r>
      <w:r w:rsidR="00196F56" w:rsidRPr="00037102">
        <w:rPr>
          <w:rFonts w:cstheme="minorHAnsi"/>
          <w:b/>
          <w:bCs/>
          <w:sz w:val="24"/>
          <w:szCs w:val="24"/>
        </w:rPr>
        <w:t>.</w:t>
      </w:r>
      <w:r w:rsidR="00DD46F6" w:rsidRPr="00037102">
        <w:rPr>
          <w:rFonts w:cstheme="minorHAnsi"/>
          <w:b/>
          <w:bCs/>
          <w:sz w:val="24"/>
          <w:szCs w:val="24"/>
        </w:rPr>
        <w:t xml:space="preserve"> </w:t>
      </w:r>
      <w:r w:rsidR="00DD46F6" w:rsidRPr="00037102">
        <w:rPr>
          <w:rFonts w:cstheme="minorHAnsi"/>
          <w:bCs/>
          <w:sz w:val="24"/>
          <w:szCs w:val="24"/>
        </w:rPr>
        <w:t xml:space="preserve">La licenciada Aldana </w:t>
      </w:r>
      <w:r w:rsidR="007A0866">
        <w:rPr>
          <w:rFonts w:cstheme="minorHAnsi"/>
          <w:bCs/>
          <w:sz w:val="24"/>
          <w:szCs w:val="24"/>
        </w:rPr>
        <w:t xml:space="preserve">informa </w:t>
      </w:r>
      <w:r w:rsidR="002460A3">
        <w:rPr>
          <w:rFonts w:cstheme="minorHAnsi"/>
          <w:bCs/>
          <w:sz w:val="24"/>
          <w:szCs w:val="24"/>
        </w:rPr>
        <w:t xml:space="preserve">que </w:t>
      </w:r>
      <w:r w:rsidR="006812B5">
        <w:rPr>
          <w:rFonts w:cstheme="minorHAnsi"/>
          <w:bCs/>
          <w:sz w:val="24"/>
          <w:szCs w:val="24"/>
        </w:rPr>
        <w:t xml:space="preserve">se cuenta con </w:t>
      </w:r>
      <w:r w:rsidR="002460A3">
        <w:rPr>
          <w:rFonts w:cstheme="minorHAnsi"/>
          <w:bCs/>
          <w:sz w:val="24"/>
          <w:szCs w:val="24"/>
        </w:rPr>
        <w:t>el Acta</w:t>
      </w:r>
      <w:r w:rsidR="006812B5">
        <w:rPr>
          <w:rFonts w:cstheme="minorHAnsi"/>
          <w:bCs/>
          <w:sz w:val="24"/>
          <w:szCs w:val="24"/>
        </w:rPr>
        <w:t xml:space="preserve"> de la sesión</w:t>
      </w:r>
      <w:r w:rsidR="002460A3">
        <w:rPr>
          <w:rFonts w:cstheme="minorHAnsi"/>
          <w:bCs/>
          <w:sz w:val="24"/>
          <w:szCs w:val="24"/>
        </w:rPr>
        <w:t xml:space="preserve"> anterior</w:t>
      </w:r>
      <w:r w:rsidR="006812B5">
        <w:rPr>
          <w:rFonts w:cstheme="minorHAnsi"/>
          <w:bCs/>
          <w:sz w:val="24"/>
          <w:szCs w:val="24"/>
        </w:rPr>
        <w:t>, por lo que se procede a darle lectura a la misma, la cual es firmada por las personas presentes</w:t>
      </w:r>
      <w:r w:rsidR="00615B01">
        <w:rPr>
          <w:rFonts w:cstheme="minorHAnsi"/>
          <w:bCs/>
          <w:sz w:val="24"/>
          <w:szCs w:val="24"/>
        </w:rPr>
        <w:t xml:space="preserve">, por lo que </w:t>
      </w:r>
      <w:r w:rsidR="00340F39">
        <w:rPr>
          <w:rFonts w:cstheme="minorHAnsi"/>
          <w:bCs/>
          <w:sz w:val="24"/>
          <w:szCs w:val="24"/>
        </w:rPr>
        <w:t xml:space="preserve">se continua con el desarrollo de la </w:t>
      </w:r>
      <w:r w:rsidR="006812B5">
        <w:rPr>
          <w:rFonts w:cstheme="minorHAnsi"/>
          <w:bCs/>
          <w:sz w:val="24"/>
          <w:szCs w:val="24"/>
        </w:rPr>
        <w:t>a</w:t>
      </w:r>
      <w:r w:rsidR="00340F39">
        <w:rPr>
          <w:rFonts w:cstheme="minorHAnsi"/>
          <w:bCs/>
          <w:sz w:val="24"/>
          <w:szCs w:val="24"/>
        </w:rPr>
        <w:t xml:space="preserve">genda, y </w:t>
      </w:r>
      <w:r w:rsidR="006812B5">
        <w:rPr>
          <w:rFonts w:cstheme="minorHAnsi"/>
          <w:bCs/>
          <w:sz w:val="24"/>
          <w:szCs w:val="24"/>
        </w:rPr>
        <w:t>se presenta el</w:t>
      </w:r>
      <w:r w:rsidR="00340F39">
        <w:rPr>
          <w:rFonts w:cstheme="minorHAnsi"/>
          <w:bCs/>
          <w:sz w:val="24"/>
          <w:szCs w:val="24"/>
        </w:rPr>
        <w:t xml:space="preserve"> siguiente punto</w:t>
      </w:r>
      <w:r w:rsidR="00150CF6" w:rsidRPr="00037102">
        <w:rPr>
          <w:rFonts w:cstheme="minorHAnsi"/>
          <w:b/>
          <w:bCs/>
          <w:sz w:val="24"/>
          <w:szCs w:val="24"/>
        </w:rPr>
        <w:t>. PUNTO CUATRO:</w:t>
      </w:r>
      <w:r w:rsidR="00340F39">
        <w:rPr>
          <w:rFonts w:cstheme="minorHAnsi"/>
          <w:b/>
          <w:bCs/>
          <w:sz w:val="24"/>
          <w:szCs w:val="24"/>
        </w:rPr>
        <w:t xml:space="preserve"> </w:t>
      </w:r>
      <w:r w:rsidR="00340F39" w:rsidRPr="00340F39">
        <w:rPr>
          <w:rFonts w:cstheme="minorHAnsi"/>
          <w:b/>
          <w:bCs/>
          <w:sz w:val="24"/>
          <w:szCs w:val="24"/>
        </w:rPr>
        <w:t>INFORME SOBRE EL PROCESO CONTRATACIÓN DE SERVICIOS DE AUDITORIA EXTERNA SOBRE LOS PROCESOS ADMINISTRATIVOS DE ADOPCIÓN DE LA OFICINA PARA ADOPCIONES DE LA PROCURADURÍA GENERAL DE LA REPÚBLICA</w:t>
      </w:r>
      <w:r w:rsidR="00340F39">
        <w:rPr>
          <w:rFonts w:cstheme="minorHAnsi"/>
          <w:b/>
          <w:bCs/>
          <w:sz w:val="24"/>
          <w:szCs w:val="24"/>
        </w:rPr>
        <w:t xml:space="preserve">. </w:t>
      </w:r>
      <w:r w:rsidR="00340F39">
        <w:rPr>
          <w:rFonts w:cstheme="minorHAnsi"/>
          <w:bCs/>
          <w:sz w:val="24"/>
          <w:szCs w:val="24"/>
        </w:rPr>
        <w:t>La licenciada Aldana cede la palabra al licenciado Dionisio Alonzo</w:t>
      </w:r>
      <w:r w:rsidR="00A54D43">
        <w:rPr>
          <w:rFonts w:cstheme="minorHAnsi"/>
          <w:bCs/>
          <w:sz w:val="24"/>
          <w:szCs w:val="24"/>
        </w:rPr>
        <w:t xml:space="preserve">, quien hace una introducción del informe sobre el proceso de contratación de los servicios de auditoría </w:t>
      </w:r>
      <w:r w:rsidR="00727099">
        <w:rPr>
          <w:rFonts w:cstheme="minorHAnsi"/>
          <w:bCs/>
          <w:sz w:val="24"/>
          <w:szCs w:val="24"/>
        </w:rPr>
        <w:t>externa</w:t>
      </w:r>
      <w:r w:rsidR="003E6524">
        <w:rPr>
          <w:rFonts w:cstheme="minorHAnsi"/>
          <w:bCs/>
          <w:sz w:val="24"/>
          <w:szCs w:val="24"/>
        </w:rPr>
        <w:t xml:space="preserve">; el licenciado Dionisio Alonzo expresa que la licenciada Reina Marisol Muñoz de Castillo </w:t>
      </w:r>
      <w:r w:rsidR="00262720">
        <w:rPr>
          <w:rFonts w:cstheme="minorHAnsi"/>
          <w:bCs/>
          <w:sz w:val="24"/>
          <w:szCs w:val="24"/>
        </w:rPr>
        <w:t xml:space="preserve">Asistente Técnico Administrativo de la Oficina para Adopciones, </w:t>
      </w:r>
      <w:r w:rsidR="003E6524">
        <w:rPr>
          <w:rFonts w:cstheme="minorHAnsi"/>
          <w:bCs/>
          <w:sz w:val="24"/>
          <w:szCs w:val="24"/>
        </w:rPr>
        <w:t xml:space="preserve">brindará información al respecto, por lo que le concede la palabra </w:t>
      </w:r>
      <w:r w:rsidR="00B22C11">
        <w:rPr>
          <w:rFonts w:cstheme="minorHAnsi"/>
          <w:bCs/>
          <w:sz w:val="24"/>
          <w:szCs w:val="24"/>
        </w:rPr>
        <w:t xml:space="preserve">a la misma </w:t>
      </w:r>
      <w:r w:rsidR="003E6524">
        <w:rPr>
          <w:rFonts w:cstheme="minorHAnsi"/>
          <w:bCs/>
          <w:sz w:val="24"/>
          <w:szCs w:val="24"/>
        </w:rPr>
        <w:t xml:space="preserve">para tal fin; </w:t>
      </w:r>
      <w:r w:rsidR="00262720">
        <w:rPr>
          <w:rFonts w:cstheme="minorHAnsi"/>
          <w:bCs/>
          <w:sz w:val="24"/>
          <w:szCs w:val="24"/>
        </w:rPr>
        <w:t>en este acto, la licenciada Muñoz de Castillo</w:t>
      </w:r>
      <w:r w:rsidR="002A1DE9">
        <w:rPr>
          <w:rFonts w:cstheme="minorHAnsi"/>
          <w:bCs/>
          <w:sz w:val="24"/>
          <w:szCs w:val="24"/>
        </w:rPr>
        <w:t xml:space="preserve"> brinda el Informe </w:t>
      </w:r>
      <w:r w:rsidR="008D1843">
        <w:rPr>
          <w:rFonts w:cstheme="minorHAnsi"/>
          <w:bCs/>
          <w:sz w:val="24"/>
          <w:szCs w:val="24"/>
        </w:rPr>
        <w:t xml:space="preserve">sobre resultados de la evaluación de oferta del proceso de “Contratación de servicios de auditoría externa sobre los procesos administrativos de adopción de la Oficina para Adopciones de la Procuraduría General de la República” por segunda vez; </w:t>
      </w:r>
      <w:r w:rsidR="00262720">
        <w:rPr>
          <w:rFonts w:cstheme="minorHAnsi"/>
          <w:bCs/>
          <w:sz w:val="24"/>
          <w:szCs w:val="24"/>
        </w:rPr>
        <w:t>explicando</w:t>
      </w:r>
      <w:r w:rsidR="008D1843">
        <w:rPr>
          <w:rFonts w:cstheme="minorHAnsi"/>
          <w:bCs/>
          <w:sz w:val="24"/>
          <w:szCs w:val="24"/>
        </w:rPr>
        <w:t xml:space="preserve"> que debido a que se declaró desierto el proceso en mención, en la séptima sesión extraordinaria </w:t>
      </w:r>
      <w:r w:rsidR="00262720">
        <w:rPr>
          <w:rFonts w:cstheme="minorHAnsi"/>
          <w:bCs/>
          <w:sz w:val="24"/>
          <w:szCs w:val="24"/>
        </w:rPr>
        <w:t xml:space="preserve">de Junta Directiva </w:t>
      </w:r>
      <w:r w:rsidR="008D1843">
        <w:rPr>
          <w:rFonts w:cstheme="minorHAnsi"/>
          <w:bCs/>
          <w:sz w:val="24"/>
          <w:szCs w:val="24"/>
        </w:rPr>
        <w:t>en fecha nueve de noviembre de dos mil veinte, así como la ratificación de los Términos de Referencia</w:t>
      </w:r>
      <w:r w:rsidR="00E04960">
        <w:rPr>
          <w:rFonts w:cstheme="minorHAnsi"/>
          <w:bCs/>
          <w:sz w:val="24"/>
          <w:szCs w:val="24"/>
        </w:rPr>
        <w:t xml:space="preserve">, se </w:t>
      </w:r>
      <w:r w:rsidR="000520C0">
        <w:rPr>
          <w:rFonts w:cstheme="minorHAnsi"/>
          <w:bCs/>
          <w:sz w:val="24"/>
          <w:szCs w:val="24"/>
        </w:rPr>
        <w:t xml:space="preserve">realizaron gestiones para iniciar el proceso de contratación del servicio por segunda </w:t>
      </w:r>
      <w:r w:rsidR="00262720">
        <w:rPr>
          <w:rFonts w:cstheme="minorHAnsi"/>
          <w:bCs/>
          <w:sz w:val="24"/>
          <w:szCs w:val="24"/>
        </w:rPr>
        <w:t>ocasión</w:t>
      </w:r>
      <w:r w:rsidR="000520C0">
        <w:rPr>
          <w:rFonts w:cstheme="minorHAnsi"/>
          <w:bCs/>
          <w:sz w:val="24"/>
          <w:szCs w:val="24"/>
        </w:rPr>
        <w:t xml:space="preserve">. </w:t>
      </w:r>
      <w:r w:rsidR="000520C0" w:rsidRPr="000520C0">
        <w:rPr>
          <w:rFonts w:cstheme="minorHAnsi"/>
          <w:bCs/>
          <w:sz w:val="24"/>
          <w:szCs w:val="24"/>
        </w:rPr>
        <w:t>En ese sentido, el diecisiete de noviembre del presente año, se publicaron los citados Términos de Referencia, habiendo recibido únicamente la oferta de la licenciada MARÍA EVELYN MELÉNDEZ DE ALAS por un monto de DIECINUEVE MIL NOVECIENTOS DÓLARES DE LOS ESTADOS UNIDOS DE AMERICA (US$ 19,900.00)</w:t>
      </w:r>
      <w:r w:rsidR="000520C0">
        <w:rPr>
          <w:rFonts w:cstheme="minorHAnsi"/>
          <w:bCs/>
          <w:sz w:val="24"/>
          <w:szCs w:val="24"/>
        </w:rPr>
        <w:t>. Asimismo, p</w:t>
      </w:r>
      <w:r w:rsidR="000520C0" w:rsidRPr="000520C0">
        <w:rPr>
          <w:rFonts w:cstheme="minorHAnsi"/>
          <w:bCs/>
          <w:sz w:val="24"/>
          <w:szCs w:val="24"/>
        </w:rPr>
        <w:t xml:space="preserve">ara un mejor resultado en el proceso de evaluación de las ofertas, </w:t>
      </w:r>
      <w:r w:rsidR="009C0379">
        <w:rPr>
          <w:rFonts w:cstheme="minorHAnsi"/>
          <w:bCs/>
          <w:sz w:val="24"/>
          <w:szCs w:val="24"/>
        </w:rPr>
        <w:t xml:space="preserve">la Titular de la Procuraduría General de la República nombró </w:t>
      </w:r>
      <w:r w:rsidR="000520C0" w:rsidRPr="000520C0">
        <w:rPr>
          <w:rFonts w:cstheme="minorHAnsi"/>
          <w:bCs/>
          <w:sz w:val="24"/>
          <w:szCs w:val="24"/>
        </w:rPr>
        <w:t xml:space="preserve">Comisión Técnica Ad-Hoc de Evaluación de Ofertas, mediante acuerdo 320 de fecha </w:t>
      </w:r>
      <w:r w:rsidR="000520C0">
        <w:rPr>
          <w:rFonts w:cstheme="minorHAnsi"/>
          <w:bCs/>
          <w:sz w:val="24"/>
          <w:szCs w:val="24"/>
        </w:rPr>
        <w:t>siete</w:t>
      </w:r>
      <w:r w:rsidR="000520C0" w:rsidRPr="000520C0">
        <w:rPr>
          <w:rFonts w:cstheme="minorHAnsi"/>
          <w:bCs/>
          <w:sz w:val="24"/>
          <w:szCs w:val="24"/>
        </w:rPr>
        <w:t xml:space="preserve"> de diciembre de</w:t>
      </w:r>
      <w:r w:rsidR="000520C0">
        <w:rPr>
          <w:rFonts w:cstheme="minorHAnsi"/>
          <w:bCs/>
          <w:sz w:val="24"/>
          <w:szCs w:val="24"/>
        </w:rPr>
        <w:t xml:space="preserve">l corriente año. </w:t>
      </w:r>
      <w:r w:rsidR="000520C0" w:rsidRPr="000520C0">
        <w:rPr>
          <w:rFonts w:cstheme="minorHAnsi"/>
          <w:bCs/>
          <w:sz w:val="24"/>
          <w:szCs w:val="24"/>
        </w:rPr>
        <w:t>Es así que, la Comisión</w:t>
      </w:r>
      <w:r w:rsidR="009C0379">
        <w:rPr>
          <w:rFonts w:cstheme="minorHAnsi"/>
          <w:bCs/>
          <w:sz w:val="24"/>
          <w:szCs w:val="24"/>
        </w:rPr>
        <w:t>,</w:t>
      </w:r>
      <w:r w:rsidR="000520C0" w:rsidRPr="000520C0">
        <w:rPr>
          <w:rFonts w:cstheme="minorHAnsi"/>
          <w:bCs/>
          <w:sz w:val="24"/>
          <w:szCs w:val="24"/>
        </w:rPr>
        <w:t xml:space="preserve"> al verificar el cumplimiento de las especificaciones </w:t>
      </w:r>
      <w:r w:rsidR="000520C0" w:rsidRPr="000520C0">
        <w:rPr>
          <w:rFonts w:cstheme="minorHAnsi"/>
          <w:bCs/>
          <w:sz w:val="24"/>
          <w:szCs w:val="24"/>
        </w:rPr>
        <w:lastRenderedPageBreak/>
        <w:t xml:space="preserve">técnicas y condiciones generales, determinó que obtuvo solamente el 45% de ponderación, siendo </w:t>
      </w:r>
      <w:r w:rsidR="00652F93" w:rsidRPr="000520C0">
        <w:rPr>
          <w:rFonts w:cstheme="minorHAnsi"/>
          <w:bCs/>
          <w:sz w:val="24"/>
          <w:szCs w:val="24"/>
        </w:rPr>
        <w:t>que</w:t>
      </w:r>
      <w:r w:rsidR="00652F93">
        <w:rPr>
          <w:rFonts w:cstheme="minorHAnsi"/>
          <w:bCs/>
          <w:sz w:val="24"/>
          <w:szCs w:val="24"/>
        </w:rPr>
        <w:t>,</w:t>
      </w:r>
      <w:r w:rsidR="00652F93" w:rsidRPr="000520C0">
        <w:rPr>
          <w:rFonts w:cstheme="minorHAnsi"/>
          <w:bCs/>
          <w:sz w:val="24"/>
          <w:szCs w:val="24"/>
        </w:rPr>
        <w:t xml:space="preserve"> para</w:t>
      </w:r>
      <w:r w:rsidR="000520C0" w:rsidRPr="000520C0">
        <w:rPr>
          <w:rFonts w:cstheme="minorHAnsi"/>
          <w:bCs/>
          <w:sz w:val="24"/>
          <w:szCs w:val="24"/>
        </w:rPr>
        <w:t xml:space="preserve"> pasar a la evaluación económica debería alcanzar un mínimo de 60% en esta etapa, por lo que la oferta de la de la licenciada MARÍA EVELYN MELÉNDEZ DE ALAS, no es elegible para continuar con la siguiente etapa.</w:t>
      </w:r>
      <w:r w:rsidR="000520C0">
        <w:rPr>
          <w:rFonts w:cstheme="minorHAnsi"/>
          <w:bCs/>
          <w:sz w:val="24"/>
          <w:szCs w:val="24"/>
        </w:rPr>
        <w:t xml:space="preserve"> En ese sentido</w:t>
      </w:r>
      <w:r w:rsidR="00652F93">
        <w:rPr>
          <w:rFonts w:cstheme="minorHAnsi"/>
          <w:bCs/>
          <w:sz w:val="24"/>
          <w:szCs w:val="24"/>
        </w:rPr>
        <w:t>,</w:t>
      </w:r>
      <w:r w:rsidR="000520C0" w:rsidRPr="000520C0">
        <w:rPr>
          <w:rFonts w:cstheme="minorHAnsi"/>
          <w:bCs/>
          <w:sz w:val="24"/>
          <w:szCs w:val="24"/>
        </w:rPr>
        <w:t xml:space="preserve"> la Comisión de Evaluación de Ofertas, después de realizar el análisis y evaluación de la oferta presentada, RECOMEND</w:t>
      </w:r>
      <w:r w:rsidR="000520C0">
        <w:rPr>
          <w:rFonts w:cstheme="minorHAnsi"/>
          <w:bCs/>
          <w:sz w:val="24"/>
          <w:szCs w:val="24"/>
        </w:rPr>
        <w:t>Ó:</w:t>
      </w:r>
      <w:r w:rsidR="00BB5E8E">
        <w:rPr>
          <w:rFonts w:cstheme="minorHAnsi"/>
          <w:bCs/>
          <w:sz w:val="24"/>
          <w:szCs w:val="24"/>
        </w:rPr>
        <w:t xml:space="preserve"> </w:t>
      </w:r>
      <w:r w:rsidR="00BB5E8E" w:rsidRPr="00535C84">
        <w:rPr>
          <w:rFonts w:cstheme="minorHAnsi"/>
          <w:bCs/>
          <w:sz w:val="24"/>
          <w:szCs w:val="24"/>
          <w:lang w:val="es-ES"/>
        </w:rPr>
        <w:t xml:space="preserve">DECLARAR DESIERTO el proceso de libre gestión denominado </w:t>
      </w:r>
      <w:r w:rsidR="00BB5E8E" w:rsidRPr="00C34D40">
        <w:rPr>
          <w:rFonts w:cstheme="minorHAnsi"/>
          <w:bCs/>
          <w:sz w:val="24"/>
          <w:szCs w:val="24"/>
          <w:lang w:val="es-ES"/>
        </w:rPr>
        <w:t>“CONTRATACI</w:t>
      </w:r>
      <w:r w:rsidR="00652F93" w:rsidRPr="00C34D40">
        <w:rPr>
          <w:rFonts w:cstheme="minorHAnsi"/>
          <w:bCs/>
          <w:sz w:val="24"/>
          <w:szCs w:val="24"/>
          <w:lang w:val="es-ES"/>
        </w:rPr>
        <w:t>Ó</w:t>
      </w:r>
      <w:r w:rsidR="00BB5E8E" w:rsidRPr="00C34D40">
        <w:rPr>
          <w:rFonts w:cstheme="minorHAnsi"/>
          <w:bCs/>
          <w:sz w:val="24"/>
          <w:szCs w:val="24"/>
          <w:lang w:val="es-ES"/>
        </w:rPr>
        <w:t>N DE</w:t>
      </w:r>
      <w:r w:rsidR="00BB5E8E" w:rsidRPr="00535C84">
        <w:rPr>
          <w:rFonts w:cstheme="minorHAnsi"/>
          <w:bCs/>
          <w:sz w:val="24"/>
          <w:szCs w:val="24"/>
          <w:lang w:val="es-ES"/>
        </w:rPr>
        <w:t xml:space="preserve"> SERVICIOS DE AUDITORIA EXTERNA SOBRE LOS PROCESOS ADMINISTRATIVOS DE ADOPCIÓN DE LA OFICINA PARA ADOPCIONES DE LA PROCURADURIA GENERAL DE LA REPÚBLICA”, cuyo único ofertante</w:t>
      </w:r>
      <w:r w:rsidR="00BB5E8E" w:rsidRPr="00BB5E8E">
        <w:rPr>
          <w:rFonts w:cstheme="minorHAnsi"/>
          <w:bCs/>
          <w:sz w:val="24"/>
          <w:szCs w:val="24"/>
          <w:lang w:val="es-ES"/>
        </w:rPr>
        <w:t xml:space="preserve"> fue la licenciada MARÍA EVELYN MELÉNDEZ DE ALAS</w:t>
      </w:r>
      <w:r w:rsidR="00BB5E8E">
        <w:rPr>
          <w:rFonts w:cstheme="minorHAnsi"/>
          <w:bCs/>
          <w:sz w:val="24"/>
          <w:szCs w:val="24"/>
          <w:lang w:val="es-ES"/>
        </w:rPr>
        <w:t xml:space="preserve"> y </w:t>
      </w:r>
      <w:r w:rsidR="00BB5E8E" w:rsidRPr="00BB5E8E">
        <w:rPr>
          <w:rFonts w:cstheme="minorHAnsi"/>
          <w:bCs/>
          <w:sz w:val="24"/>
          <w:szCs w:val="24"/>
          <w:lang w:val="es-ES"/>
        </w:rPr>
        <w:t>realizar un nuevo proceso</w:t>
      </w:r>
      <w:r w:rsidR="00BB5E8E">
        <w:rPr>
          <w:rFonts w:cstheme="minorHAnsi"/>
          <w:bCs/>
          <w:sz w:val="24"/>
          <w:szCs w:val="24"/>
          <w:lang w:val="es-ES"/>
        </w:rPr>
        <w:t>.</w:t>
      </w:r>
      <w:r w:rsidR="00BB5E8E" w:rsidRPr="00BB5E8E">
        <w:rPr>
          <w:rFonts w:cstheme="minorHAnsi"/>
          <w:bCs/>
          <w:sz w:val="24"/>
          <w:szCs w:val="24"/>
          <w:lang w:val="es-ES"/>
        </w:rPr>
        <w:t xml:space="preserve"> </w:t>
      </w:r>
      <w:r w:rsidR="00BB5E8E">
        <w:rPr>
          <w:rFonts w:cstheme="minorHAnsi"/>
          <w:bCs/>
          <w:sz w:val="24"/>
          <w:szCs w:val="24"/>
          <w:lang w:val="es-ES"/>
        </w:rPr>
        <w:t xml:space="preserve">De igual forma la Comisión sugiere que </w:t>
      </w:r>
      <w:r w:rsidR="00BB5E8E" w:rsidRPr="00BB5E8E">
        <w:rPr>
          <w:rFonts w:cstheme="minorHAnsi"/>
          <w:bCs/>
          <w:sz w:val="24"/>
          <w:szCs w:val="24"/>
          <w:lang w:val="es-ES"/>
        </w:rPr>
        <w:t>los términos de referencia se modifiquen en el sentido que el perfil del responsable del Proceso de Auditoría, debe ser un abogado con conocimientos específicos en la Ley Especial de Adopciones (LEA) y/o Ley de Protección Integral de la Niñez y Adolescencia (LEPINA), en cuanto a los profesionales que integraran el equipo auditor se</w:t>
      </w:r>
      <w:r w:rsidR="00BB5E8E">
        <w:rPr>
          <w:rFonts w:cstheme="minorHAnsi"/>
          <w:bCs/>
          <w:sz w:val="24"/>
          <w:szCs w:val="24"/>
          <w:lang w:val="es-ES"/>
        </w:rPr>
        <w:t xml:space="preserve"> puede considerar: n</w:t>
      </w:r>
      <w:r w:rsidR="00BB5E8E" w:rsidRPr="00BB5E8E">
        <w:rPr>
          <w:rFonts w:cstheme="minorHAnsi"/>
          <w:bCs/>
          <w:sz w:val="24"/>
          <w:szCs w:val="24"/>
          <w:lang w:val="es-ES"/>
        </w:rPr>
        <w:t>o requerir un Ingeniero Industrial, porque no se auditará procesos organizacionales o relativos al talento humano</w:t>
      </w:r>
      <w:r w:rsidR="00BB5E8E">
        <w:rPr>
          <w:rFonts w:cstheme="minorHAnsi"/>
          <w:bCs/>
          <w:sz w:val="24"/>
          <w:szCs w:val="24"/>
          <w:lang w:val="es-ES"/>
        </w:rPr>
        <w:t xml:space="preserve">, </w:t>
      </w:r>
      <w:r w:rsidR="00984886">
        <w:rPr>
          <w:rFonts w:cstheme="minorHAnsi"/>
          <w:bCs/>
          <w:sz w:val="24"/>
          <w:szCs w:val="24"/>
          <w:lang w:val="es-ES"/>
        </w:rPr>
        <w:t>r</w:t>
      </w:r>
      <w:r w:rsidR="00BB5E8E" w:rsidRPr="00BB5E8E">
        <w:rPr>
          <w:rFonts w:cstheme="minorHAnsi"/>
          <w:bCs/>
          <w:sz w:val="24"/>
          <w:szCs w:val="24"/>
          <w:lang w:val="es-ES"/>
        </w:rPr>
        <w:t xml:space="preserve">equerir un profesional en </w:t>
      </w:r>
      <w:r w:rsidR="00984886">
        <w:rPr>
          <w:rFonts w:cstheme="minorHAnsi"/>
          <w:bCs/>
          <w:sz w:val="24"/>
          <w:szCs w:val="24"/>
          <w:lang w:val="es-ES"/>
        </w:rPr>
        <w:t>p</w:t>
      </w:r>
      <w:r w:rsidR="00BB5E8E" w:rsidRPr="00BB5E8E">
        <w:rPr>
          <w:rFonts w:cstheme="minorHAnsi"/>
          <w:bCs/>
          <w:sz w:val="24"/>
          <w:szCs w:val="24"/>
          <w:lang w:val="es-ES"/>
        </w:rPr>
        <w:t>sicología, ya que la labor de este consistirá en verificar que los test de evaluaciones realizados a las personas solicitantes de adopción, han sido aplicados bajo los criterios técnicos estándar</w:t>
      </w:r>
      <w:r w:rsidR="00BB5E8E">
        <w:rPr>
          <w:rFonts w:cstheme="minorHAnsi"/>
          <w:bCs/>
          <w:sz w:val="24"/>
          <w:szCs w:val="24"/>
          <w:lang w:val="es-ES"/>
        </w:rPr>
        <w:t>; r</w:t>
      </w:r>
      <w:r w:rsidR="00BB5E8E" w:rsidRPr="00BB5E8E">
        <w:rPr>
          <w:rFonts w:cstheme="minorHAnsi"/>
          <w:bCs/>
          <w:sz w:val="24"/>
          <w:szCs w:val="24"/>
          <w:lang w:val="es-ES"/>
        </w:rPr>
        <w:t xml:space="preserve">equerir un licenciado en </w:t>
      </w:r>
      <w:r w:rsidR="00984886">
        <w:rPr>
          <w:rFonts w:cstheme="minorHAnsi"/>
          <w:bCs/>
          <w:sz w:val="24"/>
          <w:szCs w:val="24"/>
          <w:lang w:val="es-ES"/>
        </w:rPr>
        <w:t>t</w:t>
      </w:r>
      <w:r w:rsidR="00BB5E8E" w:rsidRPr="00BB5E8E">
        <w:rPr>
          <w:rFonts w:cstheme="minorHAnsi"/>
          <w:bCs/>
          <w:sz w:val="24"/>
          <w:szCs w:val="24"/>
          <w:lang w:val="es-ES"/>
        </w:rPr>
        <w:t xml:space="preserve">rabajo </w:t>
      </w:r>
      <w:r w:rsidR="00984886">
        <w:rPr>
          <w:rFonts w:cstheme="minorHAnsi"/>
          <w:bCs/>
          <w:sz w:val="24"/>
          <w:szCs w:val="24"/>
          <w:lang w:val="es-ES"/>
        </w:rPr>
        <w:t>s</w:t>
      </w:r>
      <w:r w:rsidR="00BB5E8E" w:rsidRPr="00BB5E8E">
        <w:rPr>
          <w:rFonts w:cstheme="minorHAnsi"/>
          <w:bCs/>
          <w:sz w:val="24"/>
          <w:szCs w:val="24"/>
          <w:lang w:val="es-ES"/>
        </w:rPr>
        <w:t>ocial, porque para los procesos administrativos de adopción que realiza la PGR, no es necesario un investigador social</w:t>
      </w:r>
      <w:r w:rsidR="00BB5E8E">
        <w:rPr>
          <w:rFonts w:cstheme="minorHAnsi"/>
          <w:bCs/>
          <w:sz w:val="24"/>
          <w:szCs w:val="24"/>
          <w:lang w:val="es-ES"/>
        </w:rPr>
        <w:t>; l</w:t>
      </w:r>
      <w:r w:rsidR="00BB5E8E" w:rsidRPr="00BB5E8E">
        <w:rPr>
          <w:rFonts w:cstheme="minorHAnsi"/>
          <w:bCs/>
          <w:sz w:val="24"/>
          <w:szCs w:val="24"/>
          <w:lang w:val="es-ES"/>
        </w:rPr>
        <w:t>as hojas de vida y atestados del equipo técnico deben estar en conformidad a lo requerido en los términos de referencia, por lo tanto se sugiere que tengan una ponderación al momento de evaluar la oferta, esta circunstancia debe estar agregada en el cuadro de criterios a evaluar</w:t>
      </w:r>
      <w:r w:rsidR="00BB5E8E">
        <w:rPr>
          <w:rFonts w:cstheme="minorHAnsi"/>
          <w:bCs/>
          <w:sz w:val="24"/>
          <w:szCs w:val="24"/>
          <w:lang w:val="es-ES"/>
        </w:rPr>
        <w:t xml:space="preserve">. </w:t>
      </w:r>
      <w:r w:rsidR="00BB5E8E" w:rsidRPr="00037102">
        <w:rPr>
          <w:rFonts w:cstheme="minorHAnsi"/>
          <w:sz w:val="24"/>
          <w:szCs w:val="24"/>
        </w:rPr>
        <w:t xml:space="preserve">En </w:t>
      </w:r>
      <w:r w:rsidR="00984886">
        <w:rPr>
          <w:rFonts w:cstheme="minorHAnsi"/>
          <w:sz w:val="24"/>
          <w:szCs w:val="24"/>
        </w:rPr>
        <w:t xml:space="preserve">razón </w:t>
      </w:r>
      <w:r w:rsidR="00BB5E8E" w:rsidRPr="00037102">
        <w:rPr>
          <w:rFonts w:cstheme="minorHAnsi"/>
          <w:sz w:val="24"/>
          <w:szCs w:val="24"/>
        </w:rPr>
        <w:t xml:space="preserve"> de lo anterior</w:t>
      </w:r>
      <w:r w:rsidR="00984886">
        <w:rPr>
          <w:rFonts w:cstheme="minorHAnsi"/>
          <w:sz w:val="24"/>
          <w:szCs w:val="24"/>
        </w:rPr>
        <w:t>,</w:t>
      </w:r>
      <w:r w:rsidR="00BB5E8E" w:rsidRPr="00037102">
        <w:rPr>
          <w:rFonts w:cstheme="minorHAnsi"/>
          <w:sz w:val="24"/>
          <w:szCs w:val="24"/>
        </w:rPr>
        <w:t xml:space="preserve"> la Junta Directiva de la Oficina para Adopciones </w:t>
      </w:r>
      <w:r w:rsidR="00BB5E8E">
        <w:rPr>
          <w:rFonts w:cstheme="minorHAnsi"/>
          <w:sz w:val="24"/>
          <w:szCs w:val="24"/>
        </w:rPr>
        <w:t xml:space="preserve">sometió a discusión las recomendaciones de la Comisión, haciendo énfasis en que el responsable de la Auditoría debe ser un Contador Público certificado y autorizado por la Corte de Cuentas de la República y que el perfil del profesional en Ingeniería Industrial con experiencia en el tema de procesos se mantiene como requisito </w:t>
      </w:r>
      <w:r w:rsidR="00B944DE">
        <w:rPr>
          <w:rFonts w:cstheme="minorHAnsi"/>
          <w:sz w:val="24"/>
          <w:szCs w:val="24"/>
        </w:rPr>
        <w:t>en la conformación del equipo de trabajo que llevará a cabo la auditoría, acto seguido se</w:t>
      </w:r>
      <w:r w:rsidR="00BB5E8E">
        <w:rPr>
          <w:rFonts w:cstheme="minorHAnsi"/>
          <w:sz w:val="24"/>
          <w:szCs w:val="24"/>
        </w:rPr>
        <w:t xml:space="preserve"> </w:t>
      </w:r>
      <w:r w:rsidR="00BB5E8E" w:rsidRPr="00037102">
        <w:rPr>
          <w:rFonts w:cstheme="minorHAnsi"/>
          <w:sz w:val="24"/>
          <w:szCs w:val="24"/>
        </w:rPr>
        <w:t>tomó el siguiente</w:t>
      </w:r>
      <w:r w:rsidR="000520C0" w:rsidRPr="000520C0">
        <w:rPr>
          <w:rFonts w:cstheme="minorHAnsi"/>
          <w:bCs/>
          <w:sz w:val="24"/>
          <w:szCs w:val="24"/>
        </w:rPr>
        <w:t>:</w:t>
      </w:r>
      <w:r w:rsidR="00340F39" w:rsidRPr="00037102">
        <w:rPr>
          <w:rFonts w:cstheme="minorHAnsi"/>
          <w:b/>
          <w:bCs/>
          <w:sz w:val="24"/>
          <w:szCs w:val="24"/>
        </w:rPr>
        <w:t xml:space="preserve"> A</w:t>
      </w:r>
      <w:r w:rsidR="005A0A97" w:rsidRPr="00037102">
        <w:rPr>
          <w:rFonts w:cstheme="minorHAnsi"/>
          <w:b/>
          <w:bCs/>
          <w:sz w:val="24"/>
          <w:szCs w:val="24"/>
        </w:rPr>
        <w:t xml:space="preserve">CUERDO No </w:t>
      </w:r>
      <w:r w:rsidR="00340F39">
        <w:rPr>
          <w:rFonts w:cstheme="minorHAnsi"/>
          <w:b/>
          <w:bCs/>
          <w:sz w:val="24"/>
          <w:szCs w:val="24"/>
        </w:rPr>
        <w:t>2</w:t>
      </w:r>
      <w:r w:rsidR="005A0A97" w:rsidRPr="00037102">
        <w:rPr>
          <w:rFonts w:cstheme="minorHAnsi"/>
          <w:b/>
          <w:bCs/>
          <w:sz w:val="24"/>
          <w:szCs w:val="24"/>
        </w:rPr>
        <w:t xml:space="preserve">.- </w:t>
      </w:r>
      <w:r w:rsidR="005A0A97" w:rsidRPr="00037102">
        <w:rPr>
          <w:rFonts w:cstheme="minorHAnsi"/>
          <w:sz w:val="24"/>
          <w:szCs w:val="24"/>
        </w:rPr>
        <w:t xml:space="preserve">La Junta Directiva de la Oficina para Adopciones, por unanimidad, </w:t>
      </w:r>
      <w:r w:rsidR="005A0A97" w:rsidRPr="00037102">
        <w:rPr>
          <w:rFonts w:cstheme="minorHAnsi"/>
          <w:kern w:val="24"/>
          <w:sz w:val="24"/>
          <w:szCs w:val="24"/>
        </w:rPr>
        <w:t>con fundamento</w:t>
      </w:r>
      <w:r w:rsidR="005A0A97" w:rsidRPr="00037102">
        <w:rPr>
          <w:rFonts w:cstheme="minorHAnsi"/>
          <w:sz w:val="24"/>
          <w:szCs w:val="24"/>
        </w:rPr>
        <w:t xml:space="preserve"> en los artículos 48 y 49 de la LEA, </w:t>
      </w:r>
      <w:r w:rsidR="005A0A97" w:rsidRPr="00037102">
        <w:rPr>
          <w:rFonts w:cstheme="minorHAnsi"/>
          <w:b/>
          <w:bCs/>
          <w:sz w:val="24"/>
          <w:szCs w:val="24"/>
        </w:rPr>
        <w:t>ACUERDA:</w:t>
      </w:r>
      <w:r w:rsidR="00B944DE">
        <w:rPr>
          <w:rFonts w:cstheme="minorHAnsi"/>
          <w:b/>
          <w:bCs/>
          <w:sz w:val="24"/>
          <w:szCs w:val="24"/>
        </w:rPr>
        <w:t xml:space="preserve"> </w:t>
      </w:r>
      <w:r w:rsidR="00535C84" w:rsidRPr="00535C84">
        <w:rPr>
          <w:rFonts w:cstheme="minorHAnsi"/>
          <w:sz w:val="24"/>
          <w:szCs w:val="24"/>
        </w:rPr>
        <w:t>Declarar desierto el proceso por segunda vez, por no cumplir con los requisitos mínimos la única oferta recibida</w:t>
      </w:r>
      <w:r w:rsidR="005A0A97" w:rsidRPr="00037102">
        <w:rPr>
          <w:rFonts w:cstheme="minorHAnsi"/>
          <w:sz w:val="24"/>
          <w:szCs w:val="24"/>
        </w:rPr>
        <w:t>.</w:t>
      </w:r>
      <w:r w:rsidR="005A6E5B" w:rsidRPr="00037102">
        <w:rPr>
          <w:rFonts w:cstheme="minorHAnsi"/>
          <w:bCs/>
          <w:sz w:val="24"/>
          <w:szCs w:val="24"/>
        </w:rPr>
        <w:t xml:space="preserve"> </w:t>
      </w:r>
      <w:r w:rsidR="00535C84" w:rsidRPr="00037102">
        <w:rPr>
          <w:rFonts w:cstheme="minorHAnsi"/>
          <w:b/>
          <w:bCs/>
          <w:sz w:val="24"/>
          <w:szCs w:val="24"/>
        </w:rPr>
        <w:t xml:space="preserve">ACUERDO No </w:t>
      </w:r>
      <w:r w:rsidR="00535C84">
        <w:rPr>
          <w:rFonts w:cstheme="minorHAnsi"/>
          <w:b/>
          <w:bCs/>
          <w:sz w:val="24"/>
          <w:szCs w:val="24"/>
        </w:rPr>
        <w:t>3</w:t>
      </w:r>
      <w:r w:rsidR="00535C84" w:rsidRPr="00037102">
        <w:rPr>
          <w:rFonts w:cstheme="minorHAnsi"/>
          <w:b/>
          <w:bCs/>
          <w:sz w:val="24"/>
          <w:szCs w:val="24"/>
        </w:rPr>
        <w:t xml:space="preserve">.- </w:t>
      </w:r>
      <w:r w:rsidR="00535C84" w:rsidRPr="00037102">
        <w:rPr>
          <w:rFonts w:cstheme="minorHAnsi"/>
          <w:sz w:val="24"/>
          <w:szCs w:val="24"/>
        </w:rPr>
        <w:t xml:space="preserve">La Junta Directiva de la Oficina para Adopciones, por unanimidad, </w:t>
      </w:r>
      <w:r w:rsidR="00535C84" w:rsidRPr="00037102">
        <w:rPr>
          <w:rFonts w:cstheme="minorHAnsi"/>
          <w:kern w:val="24"/>
          <w:sz w:val="24"/>
          <w:szCs w:val="24"/>
        </w:rPr>
        <w:t>con fundamento</w:t>
      </w:r>
      <w:r w:rsidR="00535C84" w:rsidRPr="00037102">
        <w:rPr>
          <w:rFonts w:cstheme="minorHAnsi"/>
          <w:sz w:val="24"/>
          <w:szCs w:val="24"/>
        </w:rPr>
        <w:t xml:space="preserve"> en los artículos 48 y 49 de la LEA, </w:t>
      </w:r>
      <w:r w:rsidR="00535C84" w:rsidRPr="00037102">
        <w:rPr>
          <w:rFonts w:cstheme="minorHAnsi"/>
          <w:b/>
          <w:bCs/>
          <w:sz w:val="24"/>
          <w:szCs w:val="24"/>
        </w:rPr>
        <w:t>ACUERDA:</w:t>
      </w:r>
      <w:r w:rsidR="00535C84">
        <w:rPr>
          <w:rFonts w:cstheme="minorHAnsi"/>
          <w:b/>
          <w:bCs/>
          <w:sz w:val="24"/>
          <w:szCs w:val="24"/>
        </w:rPr>
        <w:t xml:space="preserve"> </w:t>
      </w:r>
      <w:r w:rsidR="00535C84">
        <w:rPr>
          <w:rFonts w:cstheme="minorHAnsi"/>
          <w:sz w:val="24"/>
          <w:szCs w:val="24"/>
        </w:rPr>
        <w:t xml:space="preserve">Modificar los Términos de Referencia en el apartado de perfil de equipo técnico, el cual debe detallarse que integrarán dicho equipo un profesional en Derecho con conocimientos o formación en normativa de Derechos de niñez y adolescencia, un profesional en psicología, un profesional en trabajo social, </w:t>
      </w:r>
      <w:r w:rsidR="00984886">
        <w:rPr>
          <w:rFonts w:cstheme="minorHAnsi"/>
          <w:sz w:val="24"/>
          <w:szCs w:val="24"/>
        </w:rPr>
        <w:t>e</w:t>
      </w:r>
      <w:r w:rsidR="00535C84">
        <w:rPr>
          <w:rFonts w:cstheme="minorHAnsi"/>
          <w:sz w:val="24"/>
          <w:szCs w:val="24"/>
        </w:rPr>
        <w:t>stos últimos con experiencia y conocimientos en derechos de niñez y adolescencia, así como conservar el perfil del profesional en Ingeniería Industrial con conocimientos en procesos</w:t>
      </w:r>
      <w:r w:rsidR="00C34D40">
        <w:rPr>
          <w:rFonts w:cstheme="minorHAnsi"/>
          <w:sz w:val="24"/>
          <w:szCs w:val="24"/>
        </w:rPr>
        <w:t xml:space="preserve"> y </w:t>
      </w:r>
      <w:r w:rsidR="00C34D40" w:rsidRPr="004E508D">
        <w:rPr>
          <w:rFonts w:cstheme="minorHAnsi"/>
          <w:sz w:val="24"/>
          <w:szCs w:val="24"/>
        </w:rPr>
        <w:t>que se actualice el número de expedientes que deben auditarse</w:t>
      </w:r>
      <w:r w:rsidR="00984886">
        <w:rPr>
          <w:rFonts w:cstheme="minorHAnsi"/>
          <w:sz w:val="24"/>
          <w:szCs w:val="24"/>
        </w:rPr>
        <w:t>,</w:t>
      </w:r>
      <w:r w:rsidR="00C34D40" w:rsidRPr="004E508D">
        <w:rPr>
          <w:rFonts w:cstheme="minorHAnsi"/>
          <w:sz w:val="24"/>
          <w:szCs w:val="24"/>
        </w:rPr>
        <w:t xml:space="preserve"> considerando que a la fecha ya se han recibido más solicitudes de adopción.</w:t>
      </w:r>
      <w:r w:rsidR="00535C84" w:rsidRPr="004E508D">
        <w:rPr>
          <w:rFonts w:cstheme="minorHAnsi"/>
          <w:sz w:val="24"/>
          <w:szCs w:val="24"/>
        </w:rPr>
        <w:t xml:space="preserve"> </w:t>
      </w:r>
      <w:r w:rsidR="00535C84" w:rsidRPr="004E508D">
        <w:rPr>
          <w:rFonts w:cstheme="minorHAnsi"/>
          <w:b/>
          <w:bCs/>
          <w:sz w:val="24"/>
          <w:szCs w:val="24"/>
        </w:rPr>
        <w:t>ACUERDO</w:t>
      </w:r>
      <w:r w:rsidR="00535C84" w:rsidRPr="00037102">
        <w:rPr>
          <w:rFonts w:cstheme="minorHAnsi"/>
          <w:b/>
          <w:bCs/>
          <w:sz w:val="24"/>
          <w:szCs w:val="24"/>
        </w:rPr>
        <w:t xml:space="preserve"> No </w:t>
      </w:r>
      <w:r w:rsidR="00535C84">
        <w:rPr>
          <w:rFonts w:cstheme="minorHAnsi"/>
          <w:b/>
          <w:bCs/>
          <w:sz w:val="24"/>
          <w:szCs w:val="24"/>
        </w:rPr>
        <w:t>4</w:t>
      </w:r>
      <w:r w:rsidR="00535C84" w:rsidRPr="00037102">
        <w:rPr>
          <w:rFonts w:cstheme="minorHAnsi"/>
          <w:b/>
          <w:bCs/>
          <w:sz w:val="24"/>
          <w:szCs w:val="24"/>
        </w:rPr>
        <w:t xml:space="preserve">.- </w:t>
      </w:r>
      <w:r w:rsidR="00535C84" w:rsidRPr="00037102">
        <w:rPr>
          <w:rFonts w:cstheme="minorHAnsi"/>
          <w:sz w:val="24"/>
          <w:szCs w:val="24"/>
        </w:rPr>
        <w:t xml:space="preserve">La Junta Directiva de la Oficina para Adopciones, por unanimidad, </w:t>
      </w:r>
      <w:r w:rsidR="00535C84" w:rsidRPr="00037102">
        <w:rPr>
          <w:rFonts w:cstheme="minorHAnsi"/>
          <w:kern w:val="24"/>
          <w:sz w:val="24"/>
          <w:szCs w:val="24"/>
        </w:rPr>
        <w:t>con fundamento</w:t>
      </w:r>
      <w:r w:rsidR="00535C84" w:rsidRPr="00037102">
        <w:rPr>
          <w:rFonts w:cstheme="minorHAnsi"/>
          <w:sz w:val="24"/>
          <w:szCs w:val="24"/>
        </w:rPr>
        <w:t xml:space="preserve"> en los artículos 48 y 49 de la LEA, </w:t>
      </w:r>
      <w:r w:rsidR="00535C84" w:rsidRPr="00037102">
        <w:rPr>
          <w:rFonts w:cstheme="minorHAnsi"/>
          <w:b/>
          <w:bCs/>
          <w:sz w:val="24"/>
          <w:szCs w:val="24"/>
        </w:rPr>
        <w:t>ACUERDA:</w:t>
      </w:r>
      <w:r w:rsidR="00535C84">
        <w:rPr>
          <w:rFonts w:cstheme="minorHAnsi"/>
          <w:b/>
          <w:bCs/>
          <w:sz w:val="24"/>
          <w:szCs w:val="24"/>
        </w:rPr>
        <w:t xml:space="preserve"> </w:t>
      </w:r>
      <w:r w:rsidR="00535C84">
        <w:rPr>
          <w:rFonts w:cstheme="minorHAnsi"/>
          <w:sz w:val="24"/>
          <w:szCs w:val="24"/>
        </w:rPr>
        <w:t xml:space="preserve">Instruir al Director Ejecutivo que se inicie nuevo proceso de contratación al inicio del ejercicio 2021, previa obtención de disponibilidad presupuestaria correspondiente. </w:t>
      </w:r>
      <w:r w:rsidR="005A6E5B" w:rsidRPr="00037102">
        <w:rPr>
          <w:rFonts w:cstheme="minorHAnsi"/>
          <w:b/>
          <w:bCs/>
          <w:sz w:val="24"/>
          <w:szCs w:val="24"/>
        </w:rPr>
        <w:t>COMUN</w:t>
      </w:r>
      <w:r w:rsidR="00C66E6C" w:rsidRPr="00037102">
        <w:rPr>
          <w:rFonts w:cstheme="minorHAnsi"/>
          <w:b/>
          <w:bCs/>
          <w:sz w:val="24"/>
          <w:szCs w:val="24"/>
        </w:rPr>
        <w:t>Í</w:t>
      </w:r>
      <w:r w:rsidR="005A6E5B" w:rsidRPr="00037102">
        <w:rPr>
          <w:rFonts w:cstheme="minorHAnsi"/>
          <w:b/>
          <w:bCs/>
          <w:sz w:val="24"/>
          <w:szCs w:val="24"/>
        </w:rPr>
        <w:t>QUESE.</w:t>
      </w:r>
      <w:r w:rsidR="005A0A97" w:rsidRPr="00037102">
        <w:rPr>
          <w:rFonts w:cstheme="minorHAnsi"/>
          <w:sz w:val="24"/>
          <w:szCs w:val="24"/>
        </w:rPr>
        <w:t xml:space="preserve"> </w:t>
      </w:r>
      <w:r w:rsidR="00110A90" w:rsidRPr="00037102">
        <w:rPr>
          <w:rFonts w:cstheme="minorHAnsi"/>
          <w:b/>
          <w:sz w:val="24"/>
          <w:szCs w:val="24"/>
        </w:rPr>
        <w:t xml:space="preserve">PUNTO CINCO: </w:t>
      </w:r>
      <w:r w:rsidR="00535C84" w:rsidRPr="00535C84">
        <w:rPr>
          <w:rFonts w:cstheme="minorHAnsi"/>
          <w:b/>
          <w:sz w:val="24"/>
          <w:szCs w:val="24"/>
        </w:rPr>
        <w:t>PRESENTACIÓN DE PROPUESTA DE PLAN OPERATIVO ANUAL 2021 DE LA OFICINA PARA ADOPCIONES</w:t>
      </w:r>
      <w:r w:rsidR="00110A90" w:rsidRPr="00037102">
        <w:rPr>
          <w:rFonts w:cstheme="minorHAnsi"/>
          <w:sz w:val="24"/>
          <w:szCs w:val="24"/>
        </w:rPr>
        <w:t xml:space="preserve">. La licenciada Aldana </w:t>
      </w:r>
      <w:r w:rsidR="00535C84">
        <w:rPr>
          <w:rFonts w:cstheme="minorHAnsi"/>
          <w:sz w:val="24"/>
          <w:szCs w:val="24"/>
        </w:rPr>
        <w:t>cede la palabra al licenciado Alonzo Sosa, quien procede a presentar la matriz que contiene todo el proyecto de Plan Operativo Anual 2021 para la Oficina para Adopciones</w:t>
      </w:r>
      <w:r w:rsidR="00F643FC">
        <w:rPr>
          <w:rFonts w:cstheme="minorHAnsi"/>
          <w:sz w:val="24"/>
          <w:szCs w:val="24"/>
        </w:rPr>
        <w:t xml:space="preserve">, </w:t>
      </w:r>
      <w:r w:rsidR="00793C9B">
        <w:rPr>
          <w:rFonts w:cstheme="minorHAnsi"/>
          <w:sz w:val="24"/>
          <w:szCs w:val="24"/>
        </w:rPr>
        <w:t xml:space="preserve">señalando  que se mantienen cuatro de los objetivos del desempeño que fueron aprobados por Junta Directiva para el ejercicio dos mil veinte e incorporando tres que resultaron del análisis interno del equipo técnico de la Oficina para Adopciones, quedando de la siguiente manera: 1- </w:t>
      </w:r>
      <w:r w:rsidR="00793C9B" w:rsidRPr="00793C9B">
        <w:rPr>
          <w:rFonts w:cstheme="minorHAnsi"/>
          <w:sz w:val="24"/>
          <w:szCs w:val="24"/>
        </w:rPr>
        <w:t>Fortalecer el talento humano de la Oficina para Adopciones para garantizar el interés superior de niñas, niños y adolescentes sujetos a adopción.</w:t>
      </w:r>
      <w:r w:rsidR="00793C9B">
        <w:rPr>
          <w:rFonts w:cstheme="minorHAnsi"/>
          <w:sz w:val="24"/>
          <w:szCs w:val="24"/>
        </w:rPr>
        <w:t xml:space="preserve"> 2- </w:t>
      </w:r>
      <w:r w:rsidR="00793C9B" w:rsidRPr="00793C9B">
        <w:rPr>
          <w:rFonts w:cstheme="minorHAnsi"/>
          <w:sz w:val="24"/>
          <w:szCs w:val="24"/>
        </w:rPr>
        <w:t xml:space="preserve">Coordinar las instituciones del Sistema Nacional de Protección Integral de la Niñez y de la Adolescencia, vinculadas al proceso de adopción, en las fases ante, durante y </w:t>
      </w:r>
      <w:r w:rsidR="00793C9B" w:rsidRPr="00793C9B">
        <w:rPr>
          <w:rFonts w:cstheme="minorHAnsi"/>
          <w:sz w:val="24"/>
          <w:szCs w:val="24"/>
        </w:rPr>
        <w:lastRenderedPageBreak/>
        <w:t>posterior al decreto de adopción.</w:t>
      </w:r>
      <w:r w:rsidR="00793C9B">
        <w:rPr>
          <w:rFonts w:cstheme="minorHAnsi"/>
          <w:sz w:val="24"/>
          <w:szCs w:val="24"/>
        </w:rPr>
        <w:t xml:space="preserve"> 3- </w:t>
      </w:r>
      <w:r w:rsidR="00793C9B" w:rsidRPr="00793C9B">
        <w:rPr>
          <w:rFonts w:cstheme="minorHAnsi"/>
          <w:sz w:val="24"/>
          <w:szCs w:val="24"/>
        </w:rPr>
        <w:t>Orientar a las personas interesadas en solicitar la adopción de un NNA de acuerdo con la LEA, LEPINA, CDN, Convención de 1993 en Materia de Adopción internacional y demás instrumentos jurídicos relacionados para la deconstrucción sociocultural del esquema tutelar de la adopción.</w:t>
      </w:r>
      <w:r w:rsidR="00793C9B">
        <w:rPr>
          <w:rFonts w:cstheme="minorHAnsi"/>
          <w:sz w:val="24"/>
          <w:szCs w:val="24"/>
        </w:rPr>
        <w:t xml:space="preserve"> 4-A</w:t>
      </w:r>
      <w:r w:rsidR="00793C9B" w:rsidRPr="00793C9B">
        <w:rPr>
          <w:rFonts w:cstheme="minorHAnsi"/>
          <w:sz w:val="24"/>
          <w:szCs w:val="24"/>
        </w:rPr>
        <w:t>signar las familias declaradas aptas para adoptar a niñas, niños y adolescentes declarados adoptables.</w:t>
      </w:r>
      <w:r w:rsidR="00793C9B">
        <w:rPr>
          <w:rFonts w:cstheme="minorHAnsi"/>
          <w:sz w:val="24"/>
          <w:szCs w:val="24"/>
        </w:rPr>
        <w:t xml:space="preserve"> 5- </w:t>
      </w:r>
      <w:r w:rsidR="00793C9B" w:rsidRPr="00793C9B">
        <w:rPr>
          <w:rFonts w:cstheme="minorHAnsi"/>
          <w:sz w:val="24"/>
          <w:szCs w:val="24"/>
        </w:rPr>
        <w:t>Autorizada la adopción de las niñas, niños y adolescentes declarados adoptables con familia asignada.</w:t>
      </w:r>
      <w:r w:rsidR="00793C9B">
        <w:rPr>
          <w:rFonts w:cstheme="minorHAnsi"/>
          <w:sz w:val="24"/>
          <w:szCs w:val="24"/>
        </w:rPr>
        <w:t xml:space="preserve"> 6- </w:t>
      </w:r>
      <w:r w:rsidR="00793C9B" w:rsidRPr="00793C9B">
        <w:rPr>
          <w:rFonts w:cstheme="minorHAnsi"/>
          <w:sz w:val="24"/>
          <w:szCs w:val="24"/>
        </w:rPr>
        <w:t>Garantizar la plena incorporación del mismo a su nuevo entorno familiar mediante seguimientos post adoptivos.</w:t>
      </w:r>
      <w:r w:rsidR="00793C9B">
        <w:rPr>
          <w:rFonts w:cstheme="minorHAnsi"/>
          <w:sz w:val="24"/>
          <w:szCs w:val="24"/>
        </w:rPr>
        <w:t xml:space="preserve"> 7- </w:t>
      </w:r>
      <w:r w:rsidR="00793C9B" w:rsidRPr="00793C9B">
        <w:rPr>
          <w:rFonts w:cstheme="minorHAnsi"/>
          <w:sz w:val="24"/>
          <w:szCs w:val="24"/>
        </w:rPr>
        <w:t>Resolver las solicitudes de autorización de Organismos Acreditados</w:t>
      </w:r>
      <w:r w:rsidR="00793C9B">
        <w:rPr>
          <w:rFonts w:cstheme="minorHAnsi"/>
          <w:sz w:val="24"/>
          <w:szCs w:val="24"/>
        </w:rPr>
        <w:t>. Así también el licenciado</w:t>
      </w:r>
      <w:r w:rsidR="00C34D40">
        <w:rPr>
          <w:rFonts w:cstheme="minorHAnsi"/>
          <w:sz w:val="24"/>
          <w:szCs w:val="24"/>
        </w:rPr>
        <w:t xml:space="preserve"> Alonzo</w:t>
      </w:r>
      <w:r w:rsidR="00793C9B">
        <w:rPr>
          <w:rFonts w:cstheme="minorHAnsi"/>
          <w:sz w:val="24"/>
          <w:szCs w:val="24"/>
        </w:rPr>
        <w:t xml:space="preserve"> Sosa detalló los demás elementos que comprenden el POA y que están de conformidad a los formatos aprobados por la Unidad de Planificación Institucional y que comprende indicadores, fórmula de cálculo, meta, fuente de verificación, per</w:t>
      </w:r>
      <w:r w:rsidR="004E508D">
        <w:rPr>
          <w:rFonts w:cstheme="minorHAnsi"/>
          <w:sz w:val="24"/>
          <w:szCs w:val="24"/>
        </w:rPr>
        <w:t>í</w:t>
      </w:r>
      <w:r w:rsidR="00793C9B">
        <w:rPr>
          <w:rFonts w:cstheme="minorHAnsi"/>
          <w:sz w:val="24"/>
          <w:szCs w:val="24"/>
        </w:rPr>
        <w:t xml:space="preserve">odo de ejecución y responsable de ejecución. Acto seguido con diversas intervenciones de miembros de Junta Directiva se hicieron las siguientes observaciones: </w:t>
      </w:r>
      <w:r w:rsidR="004E508D">
        <w:rPr>
          <w:rFonts w:cstheme="minorHAnsi"/>
          <w:sz w:val="24"/>
          <w:szCs w:val="24"/>
        </w:rPr>
        <w:t xml:space="preserve">la señora Procuradora General de la República, expresó que, </w:t>
      </w:r>
      <w:r w:rsidR="00C47E29">
        <w:rPr>
          <w:rFonts w:cstheme="minorHAnsi"/>
          <w:sz w:val="24"/>
          <w:szCs w:val="24"/>
        </w:rPr>
        <w:t>respecto al objetivo dos hay que establecer temas o áreas prioritarias a coordinar de forma interinstitucional</w:t>
      </w:r>
      <w:r w:rsidR="001B679F">
        <w:rPr>
          <w:rFonts w:cstheme="minorHAnsi"/>
          <w:sz w:val="24"/>
          <w:szCs w:val="24"/>
        </w:rPr>
        <w:t xml:space="preserve"> y </w:t>
      </w:r>
      <w:r w:rsidR="004E508D">
        <w:rPr>
          <w:rFonts w:cstheme="minorHAnsi"/>
          <w:sz w:val="24"/>
          <w:szCs w:val="24"/>
        </w:rPr>
        <w:t xml:space="preserve">evaluar </w:t>
      </w:r>
      <w:r w:rsidR="001B679F">
        <w:rPr>
          <w:rFonts w:cstheme="minorHAnsi"/>
          <w:sz w:val="24"/>
          <w:szCs w:val="24"/>
        </w:rPr>
        <w:t xml:space="preserve">si </w:t>
      </w:r>
      <w:r w:rsidR="004E508D">
        <w:rPr>
          <w:rFonts w:cstheme="minorHAnsi"/>
          <w:sz w:val="24"/>
          <w:szCs w:val="24"/>
        </w:rPr>
        <w:t xml:space="preserve">en verdad </w:t>
      </w:r>
      <w:r w:rsidR="001B679F">
        <w:rPr>
          <w:rFonts w:cstheme="minorHAnsi"/>
          <w:sz w:val="24"/>
          <w:szCs w:val="24"/>
        </w:rPr>
        <w:t>depende de la O</w:t>
      </w:r>
      <w:r w:rsidR="004E508D">
        <w:rPr>
          <w:rFonts w:cstheme="minorHAnsi"/>
          <w:sz w:val="24"/>
          <w:szCs w:val="24"/>
        </w:rPr>
        <w:t xml:space="preserve">ficina para Adopciones, el </w:t>
      </w:r>
      <w:r w:rsidR="001B679F">
        <w:rPr>
          <w:rFonts w:cstheme="minorHAnsi"/>
          <w:sz w:val="24"/>
          <w:szCs w:val="24"/>
        </w:rPr>
        <w:t>que se lleve a cabo la coordinación interinstitucional</w:t>
      </w:r>
      <w:r w:rsidR="002D157F">
        <w:rPr>
          <w:rFonts w:cstheme="minorHAnsi"/>
          <w:sz w:val="24"/>
          <w:szCs w:val="24"/>
        </w:rPr>
        <w:t>. Establecer temáticas puntuales y no situaciones incidentales que no necesitan planificación</w:t>
      </w:r>
      <w:r w:rsidR="00535C84">
        <w:rPr>
          <w:rFonts w:cstheme="minorHAnsi"/>
          <w:sz w:val="24"/>
          <w:szCs w:val="24"/>
        </w:rPr>
        <w:t xml:space="preserve">. </w:t>
      </w:r>
      <w:r w:rsidR="003048AC">
        <w:rPr>
          <w:rFonts w:cstheme="minorHAnsi"/>
          <w:sz w:val="24"/>
          <w:szCs w:val="24"/>
        </w:rPr>
        <w:t xml:space="preserve">Hacer del conocimiento de la población el tema de los talleres a través del área de comunicaciones. </w:t>
      </w:r>
      <w:r w:rsidR="006E12CD">
        <w:rPr>
          <w:rFonts w:cstheme="minorHAnsi"/>
          <w:sz w:val="24"/>
          <w:szCs w:val="24"/>
        </w:rPr>
        <w:t>Revisar el objetivo cuatro en cuanto a redacción, quedando reflejado únicamente lo que dependa directamente de la O</w:t>
      </w:r>
      <w:r w:rsidR="004E508D">
        <w:rPr>
          <w:rFonts w:cstheme="minorHAnsi"/>
          <w:sz w:val="24"/>
          <w:szCs w:val="24"/>
        </w:rPr>
        <w:t>ficina para Adopciones</w:t>
      </w:r>
      <w:r w:rsidR="00853C30">
        <w:rPr>
          <w:rFonts w:cstheme="minorHAnsi"/>
          <w:sz w:val="24"/>
          <w:szCs w:val="24"/>
        </w:rPr>
        <w:t xml:space="preserve"> y</w:t>
      </w:r>
      <w:r w:rsidR="004E508D">
        <w:rPr>
          <w:rFonts w:cstheme="minorHAnsi"/>
          <w:sz w:val="24"/>
          <w:szCs w:val="24"/>
        </w:rPr>
        <w:t xml:space="preserve"> delimitar</w:t>
      </w:r>
      <w:r w:rsidR="00853C30">
        <w:rPr>
          <w:rFonts w:cstheme="minorHAnsi"/>
          <w:sz w:val="24"/>
          <w:szCs w:val="24"/>
        </w:rPr>
        <w:t xml:space="preserve"> hasta donde </w:t>
      </w:r>
      <w:r w:rsidR="004E508D">
        <w:rPr>
          <w:rFonts w:cstheme="minorHAnsi"/>
          <w:sz w:val="24"/>
          <w:szCs w:val="24"/>
        </w:rPr>
        <w:t xml:space="preserve">llega la </w:t>
      </w:r>
      <w:r w:rsidR="00853C30">
        <w:rPr>
          <w:rFonts w:cstheme="minorHAnsi"/>
          <w:sz w:val="24"/>
          <w:szCs w:val="24"/>
        </w:rPr>
        <w:t>responsabilidad de la oficina</w:t>
      </w:r>
      <w:r w:rsidR="006E12CD">
        <w:rPr>
          <w:rFonts w:cstheme="minorHAnsi"/>
          <w:sz w:val="24"/>
          <w:szCs w:val="24"/>
        </w:rPr>
        <w:t xml:space="preserve">. </w:t>
      </w:r>
      <w:r w:rsidR="00F275D7">
        <w:rPr>
          <w:rFonts w:cstheme="minorHAnsi"/>
          <w:sz w:val="24"/>
          <w:szCs w:val="24"/>
        </w:rPr>
        <w:t xml:space="preserve">Establecer los porcentajes de cumplimiento </w:t>
      </w:r>
      <w:r w:rsidR="006E2AF5">
        <w:rPr>
          <w:rFonts w:cstheme="minorHAnsi"/>
          <w:sz w:val="24"/>
          <w:szCs w:val="24"/>
        </w:rPr>
        <w:t xml:space="preserve">tomando en cuenta los tiempos ciclos de los </w:t>
      </w:r>
      <w:r w:rsidR="00DE5D39">
        <w:rPr>
          <w:rFonts w:cstheme="minorHAnsi"/>
          <w:sz w:val="24"/>
          <w:szCs w:val="24"/>
        </w:rPr>
        <w:t>procesos</w:t>
      </w:r>
      <w:r w:rsidR="006E2AF5">
        <w:rPr>
          <w:rFonts w:cstheme="minorHAnsi"/>
          <w:sz w:val="24"/>
          <w:szCs w:val="24"/>
        </w:rPr>
        <w:t xml:space="preserve">. </w:t>
      </w:r>
      <w:r w:rsidR="00C66E6C" w:rsidRPr="00037102">
        <w:rPr>
          <w:rFonts w:cstheme="minorHAnsi"/>
          <w:sz w:val="24"/>
          <w:szCs w:val="24"/>
        </w:rPr>
        <w:t>En virtud de lo anterior la Junta Directiva de la Oficina para Adopciones tomó el siguiente</w:t>
      </w:r>
      <w:r w:rsidR="001B679F">
        <w:rPr>
          <w:rFonts w:cstheme="minorHAnsi"/>
          <w:sz w:val="24"/>
          <w:szCs w:val="24"/>
        </w:rPr>
        <w:t>:</w:t>
      </w:r>
      <w:r w:rsidR="00C66E6C" w:rsidRPr="00037102">
        <w:rPr>
          <w:rFonts w:cstheme="minorHAnsi"/>
          <w:sz w:val="24"/>
          <w:szCs w:val="24"/>
        </w:rPr>
        <w:t xml:space="preserve"> </w:t>
      </w:r>
      <w:r w:rsidR="006A7C01" w:rsidRPr="00037102">
        <w:rPr>
          <w:rFonts w:cstheme="minorHAnsi"/>
          <w:b/>
          <w:bCs/>
          <w:sz w:val="24"/>
          <w:szCs w:val="24"/>
        </w:rPr>
        <w:t xml:space="preserve">ACUERDO No 7.- </w:t>
      </w:r>
      <w:r w:rsidR="006A7C01" w:rsidRPr="00037102">
        <w:rPr>
          <w:rFonts w:cstheme="minorHAnsi"/>
          <w:sz w:val="24"/>
          <w:szCs w:val="24"/>
        </w:rPr>
        <w:t xml:space="preserve">La Junta Directiva de la Oficina para Adopciones, por unanimidad, </w:t>
      </w:r>
      <w:r w:rsidR="006A7C01" w:rsidRPr="00037102">
        <w:rPr>
          <w:rFonts w:cstheme="minorHAnsi"/>
          <w:kern w:val="24"/>
          <w:sz w:val="24"/>
          <w:szCs w:val="24"/>
        </w:rPr>
        <w:t>con fundamento</w:t>
      </w:r>
      <w:r w:rsidR="006A7C01" w:rsidRPr="00037102">
        <w:rPr>
          <w:rFonts w:cstheme="minorHAnsi"/>
          <w:sz w:val="24"/>
          <w:szCs w:val="24"/>
        </w:rPr>
        <w:t xml:space="preserve"> en los artículos 48 y 49 de la LEA, </w:t>
      </w:r>
      <w:r w:rsidR="006A7C01" w:rsidRPr="00037102">
        <w:rPr>
          <w:rFonts w:cstheme="minorHAnsi"/>
          <w:b/>
          <w:bCs/>
          <w:sz w:val="24"/>
          <w:szCs w:val="24"/>
        </w:rPr>
        <w:t xml:space="preserve">ACUERDA: </w:t>
      </w:r>
      <w:r w:rsidR="002D157F" w:rsidRPr="002D157F">
        <w:rPr>
          <w:rFonts w:cstheme="minorHAnsi"/>
          <w:bCs/>
          <w:sz w:val="24"/>
          <w:szCs w:val="24"/>
        </w:rPr>
        <w:t>Dar por recibida la propuesta del Plan Operativo Anual 2021</w:t>
      </w:r>
      <w:r w:rsidR="002D157F">
        <w:rPr>
          <w:rFonts w:cstheme="minorHAnsi"/>
          <w:bCs/>
          <w:sz w:val="24"/>
          <w:szCs w:val="24"/>
        </w:rPr>
        <w:t xml:space="preserve"> e </w:t>
      </w:r>
      <w:r w:rsidR="00853C30">
        <w:rPr>
          <w:rFonts w:cstheme="minorHAnsi"/>
          <w:bCs/>
          <w:sz w:val="24"/>
          <w:szCs w:val="24"/>
        </w:rPr>
        <w:t xml:space="preserve">Instruir al Director Ejecutivo </w:t>
      </w:r>
      <w:r w:rsidR="002D157F">
        <w:rPr>
          <w:rFonts w:cstheme="minorHAnsi"/>
          <w:bCs/>
          <w:sz w:val="24"/>
          <w:szCs w:val="24"/>
        </w:rPr>
        <w:t xml:space="preserve">incorporar las </w:t>
      </w:r>
      <w:r w:rsidR="00865B5F">
        <w:rPr>
          <w:rFonts w:cstheme="minorHAnsi"/>
          <w:bCs/>
          <w:sz w:val="24"/>
          <w:szCs w:val="24"/>
        </w:rPr>
        <w:t>modificaciones propuestas por Junta Directiva al</w:t>
      </w:r>
      <w:r w:rsidR="00853C30">
        <w:rPr>
          <w:rFonts w:cstheme="minorHAnsi"/>
          <w:bCs/>
          <w:sz w:val="24"/>
          <w:szCs w:val="24"/>
        </w:rPr>
        <w:t xml:space="preserve"> Plan Operativo Anual 2021</w:t>
      </w:r>
      <w:r w:rsidR="005346A3">
        <w:rPr>
          <w:rFonts w:cstheme="minorHAnsi"/>
          <w:bCs/>
          <w:sz w:val="24"/>
          <w:szCs w:val="24"/>
        </w:rPr>
        <w:t xml:space="preserve"> durante la </w:t>
      </w:r>
      <w:r w:rsidR="00865B5F">
        <w:rPr>
          <w:rFonts w:cstheme="minorHAnsi"/>
          <w:bCs/>
          <w:sz w:val="24"/>
          <w:szCs w:val="24"/>
        </w:rPr>
        <w:t xml:space="preserve">presente </w:t>
      </w:r>
      <w:r w:rsidR="005346A3">
        <w:rPr>
          <w:rFonts w:cstheme="minorHAnsi"/>
          <w:bCs/>
          <w:sz w:val="24"/>
          <w:szCs w:val="24"/>
        </w:rPr>
        <w:t>sesión</w:t>
      </w:r>
      <w:r w:rsidR="006A7C01" w:rsidRPr="00037102">
        <w:rPr>
          <w:rFonts w:cstheme="minorHAnsi"/>
          <w:sz w:val="24"/>
          <w:szCs w:val="24"/>
        </w:rPr>
        <w:t>.</w:t>
      </w:r>
      <w:r w:rsidR="00795CE2" w:rsidRPr="00037102">
        <w:rPr>
          <w:rFonts w:cstheme="minorHAnsi"/>
          <w:sz w:val="24"/>
          <w:szCs w:val="24"/>
        </w:rPr>
        <w:t xml:space="preserve"> </w:t>
      </w:r>
      <w:r w:rsidR="001030B2" w:rsidRPr="00037102">
        <w:rPr>
          <w:rFonts w:cstheme="minorHAnsi"/>
          <w:b/>
          <w:bCs/>
          <w:sz w:val="24"/>
          <w:szCs w:val="24"/>
        </w:rPr>
        <w:t xml:space="preserve">ACUERDO No </w:t>
      </w:r>
      <w:r w:rsidR="001030B2">
        <w:rPr>
          <w:rFonts w:cstheme="minorHAnsi"/>
          <w:b/>
          <w:bCs/>
          <w:sz w:val="24"/>
          <w:szCs w:val="24"/>
        </w:rPr>
        <w:t>8</w:t>
      </w:r>
      <w:r w:rsidR="001030B2" w:rsidRPr="00037102">
        <w:rPr>
          <w:rFonts w:cstheme="minorHAnsi"/>
          <w:b/>
          <w:bCs/>
          <w:sz w:val="24"/>
          <w:szCs w:val="24"/>
        </w:rPr>
        <w:t xml:space="preserve">.- </w:t>
      </w:r>
      <w:r w:rsidR="001030B2" w:rsidRPr="00037102">
        <w:rPr>
          <w:rFonts w:cstheme="minorHAnsi"/>
          <w:sz w:val="24"/>
          <w:szCs w:val="24"/>
        </w:rPr>
        <w:t xml:space="preserve">La Junta Directiva de la Oficina para Adopciones, por unanimidad, </w:t>
      </w:r>
      <w:r w:rsidR="001030B2" w:rsidRPr="00037102">
        <w:rPr>
          <w:rFonts w:cstheme="minorHAnsi"/>
          <w:kern w:val="24"/>
          <w:sz w:val="24"/>
          <w:szCs w:val="24"/>
        </w:rPr>
        <w:t>con fundamento</w:t>
      </w:r>
      <w:r w:rsidR="001030B2" w:rsidRPr="00037102">
        <w:rPr>
          <w:rFonts w:cstheme="minorHAnsi"/>
          <w:sz w:val="24"/>
          <w:szCs w:val="24"/>
        </w:rPr>
        <w:t xml:space="preserve"> en los artículos 48 y 49 de la LEA, </w:t>
      </w:r>
      <w:r w:rsidR="001030B2" w:rsidRPr="00037102">
        <w:rPr>
          <w:rFonts w:cstheme="minorHAnsi"/>
          <w:b/>
          <w:bCs/>
          <w:sz w:val="24"/>
          <w:szCs w:val="24"/>
        </w:rPr>
        <w:t xml:space="preserve">ACUERDA: </w:t>
      </w:r>
      <w:r w:rsidR="001030B2">
        <w:rPr>
          <w:rFonts w:cstheme="minorHAnsi"/>
          <w:bCs/>
          <w:sz w:val="24"/>
          <w:szCs w:val="24"/>
        </w:rPr>
        <w:t xml:space="preserve">Instruir al Director Ejecutivo presente los resultados del Plan Operativo </w:t>
      </w:r>
      <w:r w:rsidR="005346A3">
        <w:rPr>
          <w:rFonts w:cstheme="minorHAnsi"/>
          <w:bCs/>
          <w:sz w:val="24"/>
          <w:szCs w:val="24"/>
        </w:rPr>
        <w:t xml:space="preserve">Anual </w:t>
      </w:r>
      <w:r w:rsidR="00853C30">
        <w:rPr>
          <w:rFonts w:cstheme="minorHAnsi"/>
          <w:bCs/>
          <w:sz w:val="24"/>
          <w:szCs w:val="24"/>
        </w:rPr>
        <w:t>2020</w:t>
      </w:r>
      <w:r w:rsidR="00204864">
        <w:rPr>
          <w:rFonts w:cstheme="minorHAnsi"/>
          <w:bCs/>
          <w:sz w:val="24"/>
          <w:szCs w:val="24"/>
        </w:rPr>
        <w:t xml:space="preserve"> en la primera sesión de Junta Directiva del dos </w:t>
      </w:r>
      <w:r w:rsidR="004E508D">
        <w:rPr>
          <w:rFonts w:cstheme="minorHAnsi"/>
          <w:bCs/>
          <w:sz w:val="24"/>
          <w:szCs w:val="24"/>
        </w:rPr>
        <w:t>mil veintiuno</w:t>
      </w:r>
      <w:r w:rsidR="001030B2">
        <w:rPr>
          <w:rFonts w:cstheme="minorHAnsi"/>
          <w:bCs/>
          <w:sz w:val="24"/>
          <w:szCs w:val="24"/>
        </w:rPr>
        <w:t xml:space="preserve">. </w:t>
      </w:r>
      <w:r w:rsidR="001030B2" w:rsidRPr="001030B2">
        <w:rPr>
          <w:rFonts w:cstheme="minorHAnsi"/>
          <w:b/>
          <w:bCs/>
          <w:sz w:val="24"/>
          <w:szCs w:val="24"/>
        </w:rPr>
        <w:t>COMUNÍQUESE.</w:t>
      </w:r>
      <w:r w:rsidR="001030B2">
        <w:rPr>
          <w:rFonts w:cstheme="minorHAnsi"/>
          <w:bCs/>
          <w:sz w:val="24"/>
          <w:szCs w:val="24"/>
        </w:rPr>
        <w:t xml:space="preserve"> </w:t>
      </w:r>
      <w:r w:rsidR="00DF7D33" w:rsidRPr="00037102">
        <w:rPr>
          <w:rFonts w:cstheme="minorHAnsi"/>
          <w:b/>
          <w:sz w:val="24"/>
          <w:szCs w:val="24"/>
        </w:rPr>
        <w:t>PUNTO SEIS:</w:t>
      </w:r>
      <w:r w:rsidR="000114E8" w:rsidRPr="00037102">
        <w:rPr>
          <w:rFonts w:cstheme="minorHAnsi"/>
          <w:b/>
          <w:sz w:val="24"/>
          <w:szCs w:val="24"/>
        </w:rPr>
        <w:t xml:space="preserve"> SEGUIMIENTO DE ACUERDOS. </w:t>
      </w:r>
      <w:r w:rsidR="000114E8" w:rsidRPr="00037102">
        <w:rPr>
          <w:rFonts w:cstheme="minorHAnsi"/>
          <w:sz w:val="24"/>
          <w:szCs w:val="24"/>
        </w:rPr>
        <w:t xml:space="preserve">La licenciada Aldana cede la palabra al licenciado Dionisio Alonzo para presentar el informe de seguimiento de acuerdos </w:t>
      </w:r>
      <w:r w:rsidR="005A6E5B" w:rsidRPr="00037102">
        <w:rPr>
          <w:rFonts w:cstheme="minorHAnsi"/>
          <w:sz w:val="24"/>
          <w:szCs w:val="24"/>
        </w:rPr>
        <w:t>pendientes de ejecución,</w:t>
      </w:r>
      <w:r w:rsidR="00B63B5F">
        <w:rPr>
          <w:rFonts w:cstheme="minorHAnsi"/>
          <w:sz w:val="24"/>
          <w:szCs w:val="24"/>
        </w:rPr>
        <w:t xml:space="preserve"> </w:t>
      </w:r>
      <w:r w:rsidR="00EC4E88">
        <w:rPr>
          <w:rFonts w:cstheme="minorHAnsi"/>
          <w:sz w:val="24"/>
          <w:szCs w:val="24"/>
        </w:rPr>
        <w:t>correspondientes a la séptima sesión extraordinaria</w:t>
      </w:r>
      <w:r w:rsidR="00FA08E7">
        <w:rPr>
          <w:rFonts w:cstheme="minorHAnsi"/>
          <w:sz w:val="24"/>
          <w:szCs w:val="24"/>
        </w:rPr>
        <w:t xml:space="preserve"> realizada el nueve de noviembre del corriente año</w:t>
      </w:r>
      <w:r w:rsidR="00EC4E88">
        <w:rPr>
          <w:rFonts w:cstheme="minorHAnsi"/>
          <w:sz w:val="24"/>
          <w:szCs w:val="24"/>
        </w:rPr>
        <w:t xml:space="preserve">: Acuerdo n°3 </w:t>
      </w:r>
      <w:r w:rsidR="00FA08E7">
        <w:rPr>
          <w:rFonts w:cstheme="minorHAnsi"/>
          <w:sz w:val="24"/>
          <w:szCs w:val="24"/>
        </w:rPr>
        <w:t>“</w:t>
      </w:r>
      <w:r w:rsidR="00A81975" w:rsidRPr="00A81975">
        <w:rPr>
          <w:rFonts w:cstheme="minorHAnsi"/>
          <w:sz w:val="24"/>
          <w:szCs w:val="24"/>
          <w:lang w:val="es-ES"/>
        </w:rPr>
        <w:t>Instruir al Director Ejecutivo para que realice las gestiones correspondientes para la publicación del Reglamento Interno y de Funcionamiento de la Oficina para Adopciones en el Diario Oficial</w:t>
      </w:r>
      <w:r w:rsidR="00A81975">
        <w:rPr>
          <w:rFonts w:cstheme="minorHAnsi"/>
          <w:sz w:val="24"/>
          <w:szCs w:val="24"/>
          <w:lang w:val="es-ES"/>
        </w:rPr>
        <w:t xml:space="preserve">”, se </w:t>
      </w:r>
      <w:r w:rsidR="00A81975" w:rsidRPr="00A81975">
        <w:rPr>
          <w:rFonts w:cstheme="minorHAnsi"/>
          <w:sz w:val="24"/>
          <w:szCs w:val="24"/>
          <w:lang w:val="es-ES"/>
        </w:rPr>
        <w:t>Public</w:t>
      </w:r>
      <w:r w:rsidR="00A81975">
        <w:rPr>
          <w:rFonts w:cstheme="minorHAnsi"/>
          <w:sz w:val="24"/>
          <w:szCs w:val="24"/>
          <w:lang w:val="es-ES"/>
        </w:rPr>
        <w:t>ó</w:t>
      </w:r>
      <w:r w:rsidR="00A81975" w:rsidRPr="00A81975">
        <w:rPr>
          <w:rFonts w:cstheme="minorHAnsi"/>
          <w:sz w:val="24"/>
          <w:szCs w:val="24"/>
          <w:lang w:val="es-ES"/>
        </w:rPr>
        <w:t xml:space="preserve"> en Diario Oficial el día 1 de diciembre de 2020</w:t>
      </w:r>
      <w:r w:rsidR="00A81975">
        <w:rPr>
          <w:rFonts w:cstheme="minorHAnsi"/>
          <w:sz w:val="24"/>
          <w:szCs w:val="24"/>
          <w:lang w:val="es-ES"/>
        </w:rPr>
        <w:t xml:space="preserve"> </w:t>
      </w:r>
      <w:r w:rsidR="00A81975" w:rsidRPr="00A81975">
        <w:rPr>
          <w:rFonts w:cstheme="minorHAnsi"/>
          <w:sz w:val="24"/>
          <w:szCs w:val="24"/>
          <w:lang w:val="es-ES"/>
        </w:rPr>
        <w:t>Diario Oficial Número 239. Tomo 429, de fecha 1-12-2020</w:t>
      </w:r>
      <w:r w:rsidR="00A81975">
        <w:rPr>
          <w:rFonts w:cstheme="minorHAnsi"/>
          <w:sz w:val="24"/>
          <w:szCs w:val="24"/>
          <w:lang w:val="es-ES"/>
        </w:rPr>
        <w:t>. Acuerdo n°6 “</w:t>
      </w:r>
      <w:r w:rsidR="00A81975" w:rsidRPr="00A81975">
        <w:rPr>
          <w:rFonts w:cstheme="minorHAnsi"/>
          <w:sz w:val="24"/>
          <w:szCs w:val="24"/>
          <w:lang w:val="es-ES"/>
        </w:rPr>
        <w:t>Instruir al Director Ejecutivo enviar listado de firmas auditoras autorizadas por la Corte de Cuentas de la República a la UACI a efectos de que se envíen invitaciones directas y se propicie tanto la competencia como la presentación de ofertas</w:t>
      </w:r>
      <w:r w:rsidR="00A81975">
        <w:rPr>
          <w:rFonts w:cstheme="minorHAnsi"/>
          <w:sz w:val="24"/>
          <w:szCs w:val="24"/>
          <w:lang w:val="es-ES"/>
        </w:rPr>
        <w:t xml:space="preserve">”, </w:t>
      </w:r>
      <w:r w:rsidR="00275870">
        <w:rPr>
          <w:rFonts w:cstheme="minorHAnsi"/>
          <w:sz w:val="24"/>
          <w:szCs w:val="24"/>
        </w:rPr>
        <w:t>s</w:t>
      </w:r>
      <w:r w:rsidR="00A81975" w:rsidRPr="00A81975">
        <w:rPr>
          <w:rFonts w:cstheme="minorHAnsi"/>
          <w:sz w:val="24"/>
          <w:szCs w:val="24"/>
        </w:rPr>
        <w:t xml:space="preserve">e remitió listado de firmas auditoras autorizadas en la Corte de Cuentas de la República a la Unidad de Contrataciones Institucional el día </w:t>
      </w:r>
      <w:r w:rsidR="00A81975">
        <w:rPr>
          <w:rFonts w:cstheme="minorHAnsi"/>
          <w:sz w:val="24"/>
          <w:szCs w:val="24"/>
        </w:rPr>
        <w:t>trece de noviembre</w:t>
      </w:r>
      <w:r w:rsidR="00984886">
        <w:rPr>
          <w:rFonts w:cstheme="minorHAnsi"/>
          <w:sz w:val="24"/>
          <w:szCs w:val="24"/>
        </w:rPr>
        <w:t xml:space="preserve"> de dos mil veinte</w:t>
      </w:r>
      <w:r w:rsidR="00A81975">
        <w:rPr>
          <w:rFonts w:cstheme="minorHAnsi"/>
          <w:sz w:val="24"/>
          <w:szCs w:val="24"/>
        </w:rPr>
        <w:t>. Acuerdo n°14 “</w:t>
      </w:r>
      <w:r w:rsidR="00A81975" w:rsidRPr="00A81975">
        <w:rPr>
          <w:rFonts w:cstheme="minorHAnsi"/>
          <w:sz w:val="24"/>
          <w:szCs w:val="24"/>
        </w:rPr>
        <w:t>Instruir al Director Ejecutivo elabore un plan de capacitación y programación del evento, previa coordinación de las agendas tanto de los miembros de Junta Directiva como del profesional que brindará la capacitación</w:t>
      </w:r>
      <w:r w:rsidR="00A81975">
        <w:rPr>
          <w:rFonts w:cstheme="minorHAnsi"/>
          <w:sz w:val="24"/>
          <w:szCs w:val="24"/>
        </w:rPr>
        <w:t xml:space="preserve">”, </w:t>
      </w:r>
      <w:r w:rsidR="00A81975" w:rsidRPr="00A81975">
        <w:rPr>
          <w:rFonts w:cstheme="minorHAnsi"/>
          <w:sz w:val="24"/>
          <w:szCs w:val="24"/>
        </w:rPr>
        <w:t>Se ha realizado contacto con el profesional que nos brindará el apoyo, expresando que le es factible a partir del mes de febrero en virtud que se encuentra cerrando año y brindando informes en su lugar de trabajo</w:t>
      </w:r>
      <w:r w:rsidR="00A81975">
        <w:rPr>
          <w:rFonts w:cstheme="minorHAnsi"/>
          <w:sz w:val="24"/>
          <w:szCs w:val="24"/>
        </w:rPr>
        <w:t>. Acuerdo n°16 “</w:t>
      </w:r>
      <w:r w:rsidR="00A81975" w:rsidRPr="00A81975">
        <w:rPr>
          <w:rFonts w:cstheme="minorHAnsi"/>
          <w:sz w:val="24"/>
          <w:szCs w:val="24"/>
          <w:lang w:val="es-ES"/>
        </w:rPr>
        <w:t>Instruir al Director Ejecutivo para que en los sucesivo se elaboren las actas de Junta Directiva considerando la estructura siguiente: Encabezado: el cual incluye lugar, la fecha y los nombres de las partes involucradas, número de sesión ordinaria o extraordinaria. I- Establecimiento de Quórum. II- Lectura y aprobación del Acta Anterior. III- Lectura y aprobación de agenda. IV- Desarrollo de puntos. V- Seguimiento de acuerdos. VI Cierre de la sesión. VI- Firma de participantes. VII- Anexos</w:t>
      </w:r>
      <w:r w:rsidR="00A81975">
        <w:rPr>
          <w:rFonts w:cstheme="minorHAnsi"/>
          <w:bCs/>
          <w:sz w:val="24"/>
          <w:szCs w:val="24"/>
        </w:rPr>
        <w:t>”, l</w:t>
      </w:r>
      <w:r w:rsidR="00A81975" w:rsidRPr="00A81975">
        <w:rPr>
          <w:rFonts w:cstheme="minorHAnsi"/>
          <w:bCs/>
          <w:sz w:val="24"/>
          <w:szCs w:val="24"/>
        </w:rPr>
        <w:t xml:space="preserve">a estructura con los aspectos agregados en la sesión anterior, se estarán </w:t>
      </w:r>
      <w:r w:rsidR="00A81975" w:rsidRPr="00A81975">
        <w:rPr>
          <w:rFonts w:cstheme="minorHAnsi"/>
          <w:bCs/>
          <w:sz w:val="24"/>
          <w:szCs w:val="24"/>
        </w:rPr>
        <w:lastRenderedPageBreak/>
        <w:t>incorporando a partir de la 6ª sesión ordinaria celebrada este día.</w:t>
      </w:r>
      <w:r w:rsidR="00B80656" w:rsidRPr="00037102">
        <w:rPr>
          <w:rFonts w:cstheme="minorHAnsi"/>
          <w:bCs/>
          <w:sz w:val="24"/>
          <w:szCs w:val="24"/>
        </w:rPr>
        <w:t xml:space="preserve"> </w:t>
      </w:r>
      <w:r w:rsidR="000F3A28" w:rsidRPr="00037102">
        <w:rPr>
          <w:rFonts w:cstheme="minorHAnsi"/>
          <w:sz w:val="24"/>
          <w:szCs w:val="24"/>
        </w:rPr>
        <w:t>En virtud de lo anterior la Junta Directiva de la Oficina para Adopciones tomó el siguiente</w:t>
      </w:r>
      <w:r w:rsidR="000F3A28" w:rsidRPr="00037102">
        <w:rPr>
          <w:rFonts w:cstheme="minorHAnsi"/>
          <w:b/>
          <w:bCs/>
          <w:sz w:val="24"/>
          <w:szCs w:val="24"/>
        </w:rPr>
        <w:t xml:space="preserve"> </w:t>
      </w:r>
      <w:r w:rsidR="00B80656" w:rsidRPr="00037102">
        <w:rPr>
          <w:rFonts w:cstheme="minorHAnsi"/>
          <w:b/>
          <w:bCs/>
          <w:sz w:val="24"/>
          <w:szCs w:val="24"/>
        </w:rPr>
        <w:t xml:space="preserve">ACUERDO No </w:t>
      </w:r>
      <w:r w:rsidR="000F3A28">
        <w:rPr>
          <w:rFonts w:cstheme="minorHAnsi"/>
          <w:b/>
          <w:bCs/>
          <w:sz w:val="24"/>
          <w:szCs w:val="24"/>
        </w:rPr>
        <w:t>9</w:t>
      </w:r>
      <w:r w:rsidR="00B80656" w:rsidRPr="00037102">
        <w:rPr>
          <w:rFonts w:cstheme="minorHAnsi"/>
          <w:b/>
          <w:bCs/>
          <w:sz w:val="24"/>
          <w:szCs w:val="24"/>
        </w:rPr>
        <w:t xml:space="preserve">.- </w:t>
      </w:r>
      <w:r w:rsidR="00B80656" w:rsidRPr="00037102">
        <w:rPr>
          <w:rFonts w:cstheme="minorHAnsi"/>
          <w:sz w:val="24"/>
          <w:szCs w:val="24"/>
        </w:rPr>
        <w:t xml:space="preserve">La Junta Directiva de la Oficina para Adopciones, por unanimidad, </w:t>
      </w:r>
      <w:r w:rsidR="00B80656" w:rsidRPr="00037102">
        <w:rPr>
          <w:rFonts w:cstheme="minorHAnsi"/>
          <w:kern w:val="24"/>
          <w:sz w:val="24"/>
          <w:szCs w:val="24"/>
        </w:rPr>
        <w:t>con fundamento</w:t>
      </w:r>
      <w:r w:rsidR="00B80656" w:rsidRPr="00037102">
        <w:rPr>
          <w:rFonts w:cstheme="minorHAnsi"/>
          <w:sz w:val="24"/>
          <w:szCs w:val="24"/>
        </w:rPr>
        <w:t xml:space="preserve"> en los artículos 48 y 49 de la LEA, </w:t>
      </w:r>
      <w:r w:rsidR="00B80656" w:rsidRPr="00037102">
        <w:rPr>
          <w:rFonts w:cstheme="minorHAnsi"/>
          <w:b/>
          <w:bCs/>
          <w:sz w:val="24"/>
          <w:szCs w:val="24"/>
        </w:rPr>
        <w:t xml:space="preserve">ACUERDA: </w:t>
      </w:r>
      <w:r w:rsidR="000F3A28">
        <w:rPr>
          <w:rFonts w:cstheme="minorHAnsi"/>
          <w:bCs/>
          <w:sz w:val="24"/>
          <w:szCs w:val="24"/>
        </w:rPr>
        <w:t>Dar por recibido el informe de seguimiento de acuerdos pendientes de ejecución</w:t>
      </w:r>
      <w:r w:rsidR="000045B9" w:rsidRPr="00037102">
        <w:rPr>
          <w:rFonts w:cstheme="minorHAnsi"/>
          <w:bCs/>
          <w:sz w:val="24"/>
          <w:szCs w:val="24"/>
        </w:rPr>
        <w:t>.</w:t>
      </w:r>
      <w:r w:rsidR="00C23214" w:rsidRPr="00037102">
        <w:rPr>
          <w:rFonts w:cstheme="minorHAnsi"/>
          <w:bCs/>
          <w:sz w:val="24"/>
          <w:szCs w:val="24"/>
        </w:rPr>
        <w:t xml:space="preserve"> </w:t>
      </w:r>
      <w:r w:rsidR="005A6E5B" w:rsidRPr="00037102">
        <w:rPr>
          <w:rFonts w:cstheme="minorHAnsi"/>
          <w:sz w:val="24"/>
          <w:szCs w:val="24"/>
        </w:rPr>
        <w:t xml:space="preserve"> </w:t>
      </w:r>
      <w:r w:rsidR="000F3A28" w:rsidRPr="00037102">
        <w:rPr>
          <w:rFonts w:cstheme="minorHAnsi"/>
          <w:b/>
          <w:bCs/>
          <w:sz w:val="24"/>
          <w:szCs w:val="24"/>
        </w:rPr>
        <w:t xml:space="preserve">ACUERDO No </w:t>
      </w:r>
      <w:r w:rsidR="000F3A28">
        <w:rPr>
          <w:rFonts w:cstheme="minorHAnsi"/>
          <w:b/>
          <w:bCs/>
          <w:sz w:val="24"/>
          <w:szCs w:val="24"/>
        </w:rPr>
        <w:t>10</w:t>
      </w:r>
      <w:r w:rsidR="000F3A28" w:rsidRPr="00037102">
        <w:rPr>
          <w:rFonts w:cstheme="minorHAnsi"/>
          <w:b/>
          <w:bCs/>
          <w:sz w:val="24"/>
          <w:szCs w:val="24"/>
        </w:rPr>
        <w:t xml:space="preserve">.- </w:t>
      </w:r>
      <w:r w:rsidR="000F3A28" w:rsidRPr="00037102">
        <w:rPr>
          <w:rFonts w:cstheme="minorHAnsi"/>
          <w:sz w:val="24"/>
          <w:szCs w:val="24"/>
        </w:rPr>
        <w:t xml:space="preserve">La Junta Directiva de la Oficina para Adopciones, por unanimidad, </w:t>
      </w:r>
      <w:r w:rsidR="000F3A28" w:rsidRPr="00037102">
        <w:rPr>
          <w:rFonts w:cstheme="minorHAnsi"/>
          <w:kern w:val="24"/>
          <w:sz w:val="24"/>
          <w:szCs w:val="24"/>
        </w:rPr>
        <w:t>con fundamento</w:t>
      </w:r>
      <w:r w:rsidR="000F3A28" w:rsidRPr="00037102">
        <w:rPr>
          <w:rFonts w:cstheme="minorHAnsi"/>
          <w:sz w:val="24"/>
          <w:szCs w:val="24"/>
        </w:rPr>
        <w:t xml:space="preserve"> en los artículos 48 y 49 de la LEA, </w:t>
      </w:r>
      <w:r w:rsidR="000F3A28" w:rsidRPr="00037102">
        <w:rPr>
          <w:rFonts w:cstheme="minorHAnsi"/>
          <w:b/>
          <w:bCs/>
          <w:sz w:val="24"/>
          <w:szCs w:val="24"/>
        </w:rPr>
        <w:t xml:space="preserve">ACUERDA: </w:t>
      </w:r>
      <w:r w:rsidR="000F3A28">
        <w:rPr>
          <w:rFonts w:cstheme="minorHAnsi"/>
          <w:bCs/>
          <w:sz w:val="24"/>
          <w:szCs w:val="24"/>
        </w:rPr>
        <w:t>Instruir al Director Ejecutivo presente</w:t>
      </w:r>
      <w:r w:rsidR="00BA364A">
        <w:rPr>
          <w:rFonts w:cstheme="minorHAnsi"/>
          <w:bCs/>
          <w:sz w:val="24"/>
          <w:szCs w:val="24"/>
        </w:rPr>
        <w:t xml:space="preserve"> propuesta</w:t>
      </w:r>
      <w:r w:rsidR="000F3A28">
        <w:rPr>
          <w:rFonts w:cstheme="minorHAnsi"/>
          <w:bCs/>
          <w:sz w:val="24"/>
          <w:szCs w:val="24"/>
        </w:rPr>
        <w:t xml:space="preserve"> temática de la capacitación sobre la Ley de Procedimientos Administrativos</w:t>
      </w:r>
      <w:r w:rsidR="00BA364A">
        <w:rPr>
          <w:rFonts w:cstheme="minorHAnsi"/>
          <w:bCs/>
          <w:sz w:val="24"/>
          <w:szCs w:val="24"/>
        </w:rPr>
        <w:t xml:space="preserve"> que sea de </w:t>
      </w:r>
      <w:r w:rsidR="000F3A28">
        <w:rPr>
          <w:rFonts w:cstheme="minorHAnsi"/>
          <w:bCs/>
          <w:sz w:val="24"/>
          <w:szCs w:val="24"/>
        </w:rPr>
        <w:t xml:space="preserve">interés de </w:t>
      </w:r>
      <w:r w:rsidR="003F10DC">
        <w:rPr>
          <w:rFonts w:cstheme="minorHAnsi"/>
          <w:bCs/>
          <w:sz w:val="24"/>
          <w:szCs w:val="24"/>
        </w:rPr>
        <w:t>esta</w:t>
      </w:r>
      <w:r w:rsidR="00BA364A">
        <w:rPr>
          <w:rFonts w:cstheme="minorHAnsi"/>
          <w:bCs/>
          <w:sz w:val="24"/>
          <w:szCs w:val="24"/>
        </w:rPr>
        <w:t xml:space="preserve"> Junta Directiva</w:t>
      </w:r>
      <w:r w:rsidR="000F3A28">
        <w:rPr>
          <w:rFonts w:cstheme="minorHAnsi"/>
          <w:bCs/>
          <w:sz w:val="24"/>
          <w:szCs w:val="24"/>
        </w:rPr>
        <w:t xml:space="preserve">. </w:t>
      </w:r>
      <w:r w:rsidR="00196F56" w:rsidRPr="00037102">
        <w:rPr>
          <w:rFonts w:cstheme="minorHAnsi"/>
          <w:b/>
          <w:bCs/>
          <w:sz w:val="24"/>
          <w:szCs w:val="24"/>
        </w:rPr>
        <w:t>CIERRE DE SESIÓN.</w:t>
      </w:r>
      <w:r w:rsidR="00196F56" w:rsidRPr="00037102">
        <w:rPr>
          <w:rFonts w:cstheme="minorHAnsi"/>
          <w:sz w:val="24"/>
          <w:szCs w:val="24"/>
        </w:rPr>
        <w:t xml:space="preserve"> Se da por concluida la sesión a las </w:t>
      </w:r>
      <w:r w:rsidR="003F10DC">
        <w:rPr>
          <w:rFonts w:cstheme="minorHAnsi"/>
          <w:sz w:val="24"/>
          <w:szCs w:val="24"/>
        </w:rPr>
        <w:t>diez</w:t>
      </w:r>
      <w:r w:rsidR="00196F56" w:rsidRPr="00037102">
        <w:rPr>
          <w:rFonts w:cstheme="minorHAnsi"/>
          <w:sz w:val="24"/>
          <w:szCs w:val="24"/>
        </w:rPr>
        <w:t xml:space="preserve"> horas del día veinti</w:t>
      </w:r>
      <w:r w:rsidR="003F10DC">
        <w:rPr>
          <w:rFonts w:cstheme="minorHAnsi"/>
          <w:sz w:val="24"/>
          <w:szCs w:val="24"/>
        </w:rPr>
        <w:t>uno</w:t>
      </w:r>
      <w:r w:rsidR="00196F56" w:rsidRPr="00037102">
        <w:rPr>
          <w:rFonts w:cstheme="minorHAnsi"/>
          <w:sz w:val="24"/>
          <w:szCs w:val="24"/>
        </w:rPr>
        <w:t xml:space="preserve"> de </w:t>
      </w:r>
      <w:r w:rsidR="003F10DC">
        <w:rPr>
          <w:rFonts w:cstheme="minorHAnsi"/>
          <w:sz w:val="24"/>
          <w:szCs w:val="24"/>
        </w:rPr>
        <w:t>dicie</w:t>
      </w:r>
      <w:r w:rsidR="00787543" w:rsidRPr="00037102">
        <w:rPr>
          <w:rFonts w:cstheme="minorHAnsi"/>
          <w:sz w:val="24"/>
          <w:szCs w:val="24"/>
        </w:rPr>
        <w:t>mbre</w:t>
      </w:r>
      <w:r w:rsidR="00196F56" w:rsidRPr="00037102">
        <w:rPr>
          <w:rFonts w:cstheme="minorHAnsi"/>
          <w:sz w:val="24"/>
          <w:szCs w:val="24"/>
        </w:rPr>
        <w:t xml:space="preserve"> de dos mil veinte</w:t>
      </w:r>
      <w:r w:rsidR="00A43316" w:rsidRPr="00037102">
        <w:rPr>
          <w:rFonts w:cstheme="minorHAnsi"/>
          <w:b/>
          <w:bCs/>
          <w:sz w:val="24"/>
          <w:szCs w:val="24"/>
        </w:rPr>
        <w:t>.</w:t>
      </w:r>
      <w:r w:rsidR="00A43316" w:rsidRPr="00037102">
        <w:rPr>
          <w:rFonts w:cstheme="minorHAnsi"/>
          <w:sz w:val="24"/>
          <w:szCs w:val="24"/>
        </w:rPr>
        <w:t xml:space="preserve"> </w:t>
      </w:r>
      <w:bookmarkStart w:id="2" w:name="_Hlk43730087"/>
      <w:r w:rsidR="00256F2F" w:rsidRPr="00037102">
        <w:rPr>
          <w:rFonts w:cstheme="minorHAnsi"/>
          <w:sz w:val="24"/>
          <w:szCs w:val="24"/>
        </w:rPr>
        <w:t>No habiendo nada más que agregar, se cierra la presente acta</w:t>
      </w:r>
      <w:r w:rsidR="00787543" w:rsidRPr="00037102">
        <w:rPr>
          <w:rFonts w:cstheme="minorHAnsi"/>
          <w:sz w:val="24"/>
          <w:szCs w:val="24"/>
        </w:rPr>
        <w:t>, cuyo contenido ratificamos y firmamos todos en el carácter en que actuamos. -</w:t>
      </w:r>
    </w:p>
    <w:bookmarkEnd w:id="2"/>
    <w:p w14:paraId="07BA11F6" w14:textId="77777777" w:rsidR="00787543" w:rsidRPr="00037102" w:rsidRDefault="00787543" w:rsidP="00037102">
      <w:pPr>
        <w:spacing w:after="0" w:line="240" w:lineRule="auto"/>
        <w:jc w:val="both"/>
        <w:rPr>
          <w:rFonts w:cstheme="minorHAnsi"/>
          <w:bCs/>
          <w:sz w:val="24"/>
          <w:szCs w:val="24"/>
        </w:rPr>
      </w:pPr>
    </w:p>
    <w:tbl>
      <w:tblPr>
        <w:tblStyle w:val="Tablaconcuadrcula"/>
        <w:tblpPr w:leftFromText="141" w:rightFromText="141" w:vertAnchor="text" w:tblpXSpec="center" w:tblpY="50"/>
        <w:tblW w:w="8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7"/>
      </w:tblGrid>
      <w:tr w:rsidR="00787543" w:rsidRPr="00037102" w14:paraId="07BA1203" w14:textId="77777777" w:rsidTr="00D15C8C">
        <w:tc>
          <w:tcPr>
            <w:tcW w:w="4416" w:type="dxa"/>
          </w:tcPr>
          <w:p w14:paraId="07BA11F7" w14:textId="77777777" w:rsidR="00787543" w:rsidRPr="00037102" w:rsidRDefault="00787543" w:rsidP="00037102">
            <w:pPr>
              <w:jc w:val="center"/>
              <w:rPr>
                <w:rFonts w:cstheme="minorHAnsi"/>
                <w:b/>
                <w:sz w:val="24"/>
                <w:szCs w:val="24"/>
              </w:rPr>
            </w:pPr>
          </w:p>
          <w:p w14:paraId="07BA11F8" w14:textId="77777777" w:rsidR="00787543" w:rsidRPr="00037102" w:rsidRDefault="00787543" w:rsidP="00037102">
            <w:pPr>
              <w:jc w:val="center"/>
              <w:rPr>
                <w:rFonts w:cstheme="minorHAnsi"/>
                <w:b/>
                <w:sz w:val="24"/>
                <w:szCs w:val="24"/>
              </w:rPr>
            </w:pPr>
          </w:p>
          <w:p w14:paraId="07BA11F9" w14:textId="77777777" w:rsidR="00787543" w:rsidRPr="00037102" w:rsidRDefault="00787543" w:rsidP="00037102">
            <w:pPr>
              <w:jc w:val="center"/>
              <w:rPr>
                <w:rFonts w:cstheme="minorHAnsi"/>
                <w:b/>
                <w:sz w:val="24"/>
                <w:szCs w:val="24"/>
              </w:rPr>
            </w:pPr>
          </w:p>
          <w:p w14:paraId="07BA11FA" w14:textId="77777777" w:rsidR="00787543" w:rsidRPr="00037102" w:rsidRDefault="00787543" w:rsidP="00037102">
            <w:pPr>
              <w:jc w:val="center"/>
              <w:rPr>
                <w:rFonts w:cstheme="minorHAnsi"/>
                <w:b/>
                <w:sz w:val="24"/>
                <w:szCs w:val="24"/>
              </w:rPr>
            </w:pPr>
          </w:p>
          <w:p w14:paraId="07BA11FB" w14:textId="77777777" w:rsidR="00787543" w:rsidRPr="00037102" w:rsidRDefault="00B47092" w:rsidP="00037102">
            <w:pPr>
              <w:jc w:val="center"/>
              <w:rPr>
                <w:rFonts w:cstheme="minorHAnsi"/>
                <w:b/>
                <w:sz w:val="24"/>
                <w:szCs w:val="24"/>
              </w:rPr>
            </w:pPr>
            <w:r w:rsidRPr="00037102">
              <w:rPr>
                <w:rFonts w:cstheme="minorHAnsi"/>
                <w:b/>
                <w:sz w:val="24"/>
                <w:szCs w:val="24"/>
              </w:rPr>
              <w:t>MsC</w:t>
            </w:r>
            <w:r w:rsidR="00787543" w:rsidRPr="00037102">
              <w:rPr>
                <w:rFonts w:cstheme="minorHAnsi"/>
                <w:b/>
                <w:sz w:val="24"/>
                <w:szCs w:val="24"/>
              </w:rPr>
              <w:t>. Miriam Gerardine Aldana Revelo</w:t>
            </w:r>
          </w:p>
          <w:p w14:paraId="07BA11FC" w14:textId="77777777" w:rsidR="00787543" w:rsidRPr="00037102" w:rsidRDefault="00787543" w:rsidP="00037102">
            <w:pPr>
              <w:jc w:val="center"/>
              <w:rPr>
                <w:rFonts w:cstheme="minorHAnsi"/>
                <w:b/>
                <w:sz w:val="24"/>
                <w:szCs w:val="24"/>
              </w:rPr>
            </w:pPr>
            <w:r w:rsidRPr="00037102">
              <w:rPr>
                <w:rFonts w:cstheme="minorHAnsi"/>
                <w:b/>
                <w:sz w:val="24"/>
                <w:szCs w:val="24"/>
              </w:rPr>
              <w:t>Procuradora General de la República</w:t>
            </w:r>
          </w:p>
        </w:tc>
        <w:tc>
          <w:tcPr>
            <w:tcW w:w="4417" w:type="dxa"/>
          </w:tcPr>
          <w:p w14:paraId="07BA11FD" w14:textId="77777777" w:rsidR="00787543" w:rsidRPr="00037102" w:rsidRDefault="00787543" w:rsidP="00037102">
            <w:pPr>
              <w:pStyle w:val="Sinespaciado"/>
              <w:jc w:val="center"/>
              <w:rPr>
                <w:rFonts w:cstheme="minorHAnsi"/>
                <w:sz w:val="24"/>
                <w:szCs w:val="24"/>
              </w:rPr>
            </w:pPr>
          </w:p>
          <w:p w14:paraId="07BA11FE" w14:textId="77777777" w:rsidR="00787543" w:rsidRPr="00037102" w:rsidRDefault="00787543" w:rsidP="00037102">
            <w:pPr>
              <w:pStyle w:val="Sinespaciado"/>
              <w:jc w:val="center"/>
              <w:rPr>
                <w:rFonts w:cstheme="minorHAnsi"/>
                <w:sz w:val="24"/>
                <w:szCs w:val="24"/>
              </w:rPr>
            </w:pPr>
          </w:p>
          <w:p w14:paraId="07BA11FF" w14:textId="77777777" w:rsidR="00787543" w:rsidRPr="00037102" w:rsidRDefault="00787543" w:rsidP="00037102">
            <w:pPr>
              <w:pStyle w:val="Sinespaciado"/>
              <w:jc w:val="center"/>
              <w:rPr>
                <w:rFonts w:cstheme="minorHAnsi"/>
                <w:sz w:val="24"/>
                <w:szCs w:val="24"/>
              </w:rPr>
            </w:pPr>
          </w:p>
          <w:p w14:paraId="07BA1200" w14:textId="77777777" w:rsidR="00787543" w:rsidRPr="00037102" w:rsidRDefault="00787543" w:rsidP="00037102">
            <w:pPr>
              <w:pStyle w:val="Sinespaciado"/>
              <w:jc w:val="center"/>
              <w:rPr>
                <w:rFonts w:cstheme="minorHAnsi"/>
                <w:sz w:val="24"/>
                <w:szCs w:val="24"/>
              </w:rPr>
            </w:pPr>
          </w:p>
          <w:p w14:paraId="07BA1201" w14:textId="77777777" w:rsidR="00787543" w:rsidRDefault="003F10DC" w:rsidP="00037102">
            <w:pPr>
              <w:pStyle w:val="Sinespaciado"/>
              <w:jc w:val="center"/>
              <w:rPr>
                <w:rFonts w:cstheme="minorHAnsi"/>
                <w:b/>
                <w:sz w:val="24"/>
                <w:szCs w:val="24"/>
              </w:rPr>
            </w:pPr>
            <w:r w:rsidRPr="003F10DC">
              <w:rPr>
                <w:rFonts w:cstheme="minorHAnsi"/>
                <w:b/>
                <w:sz w:val="24"/>
                <w:szCs w:val="24"/>
              </w:rPr>
              <w:t>Licda. Cándida Parada de Acevedo</w:t>
            </w:r>
          </w:p>
          <w:p w14:paraId="07BA1202" w14:textId="77777777" w:rsidR="003F10DC" w:rsidRPr="003F10DC" w:rsidRDefault="003F10DC" w:rsidP="00037102">
            <w:pPr>
              <w:pStyle w:val="Sinespaciado"/>
              <w:jc w:val="center"/>
              <w:rPr>
                <w:rFonts w:cstheme="minorHAnsi"/>
                <w:b/>
                <w:sz w:val="24"/>
                <w:szCs w:val="24"/>
              </w:rPr>
            </w:pPr>
            <w:r>
              <w:rPr>
                <w:rFonts w:cstheme="minorHAnsi"/>
                <w:b/>
                <w:sz w:val="24"/>
                <w:szCs w:val="24"/>
              </w:rPr>
              <w:t>Procuradora General Adjunta</w:t>
            </w:r>
          </w:p>
        </w:tc>
      </w:tr>
      <w:tr w:rsidR="00787543" w:rsidRPr="00037102" w14:paraId="07BA1210" w14:textId="77777777" w:rsidTr="00D15C8C">
        <w:tc>
          <w:tcPr>
            <w:tcW w:w="4416" w:type="dxa"/>
          </w:tcPr>
          <w:p w14:paraId="07BA1204" w14:textId="77777777" w:rsidR="00787543" w:rsidRPr="00037102" w:rsidRDefault="00787543" w:rsidP="00037102">
            <w:pPr>
              <w:jc w:val="center"/>
              <w:rPr>
                <w:rFonts w:cstheme="minorHAnsi"/>
                <w:b/>
                <w:sz w:val="24"/>
                <w:szCs w:val="24"/>
              </w:rPr>
            </w:pPr>
          </w:p>
          <w:p w14:paraId="07BA1205" w14:textId="77777777" w:rsidR="00787543" w:rsidRPr="00037102" w:rsidRDefault="00787543" w:rsidP="00037102">
            <w:pPr>
              <w:jc w:val="center"/>
              <w:rPr>
                <w:rFonts w:cstheme="minorHAnsi"/>
                <w:b/>
                <w:sz w:val="24"/>
                <w:szCs w:val="24"/>
              </w:rPr>
            </w:pPr>
          </w:p>
          <w:p w14:paraId="07BA1206" w14:textId="77777777" w:rsidR="00787543" w:rsidRPr="00037102" w:rsidRDefault="00787543" w:rsidP="00037102">
            <w:pPr>
              <w:jc w:val="center"/>
              <w:rPr>
                <w:rFonts w:cstheme="minorHAnsi"/>
                <w:b/>
                <w:sz w:val="24"/>
                <w:szCs w:val="24"/>
              </w:rPr>
            </w:pPr>
          </w:p>
          <w:p w14:paraId="07BA1207" w14:textId="77777777" w:rsidR="00B47092" w:rsidRPr="00037102" w:rsidRDefault="00B47092" w:rsidP="00037102">
            <w:pPr>
              <w:pStyle w:val="Sinespaciado"/>
              <w:rPr>
                <w:rFonts w:cstheme="minorHAnsi"/>
                <w:b/>
                <w:sz w:val="24"/>
                <w:szCs w:val="24"/>
              </w:rPr>
            </w:pPr>
          </w:p>
          <w:p w14:paraId="07BA1208" w14:textId="77777777" w:rsidR="003F10DC" w:rsidRPr="00037102" w:rsidRDefault="003F10DC" w:rsidP="003F10DC">
            <w:pPr>
              <w:jc w:val="center"/>
              <w:rPr>
                <w:rFonts w:cstheme="minorHAnsi"/>
                <w:b/>
                <w:bCs/>
                <w:sz w:val="24"/>
                <w:szCs w:val="24"/>
              </w:rPr>
            </w:pPr>
            <w:r w:rsidRPr="00037102">
              <w:rPr>
                <w:rFonts w:cstheme="minorHAnsi"/>
                <w:b/>
                <w:bCs/>
                <w:sz w:val="24"/>
                <w:szCs w:val="24"/>
              </w:rPr>
              <w:t>Licda. Gloria Evelyn Martínez Ramos</w:t>
            </w:r>
          </w:p>
          <w:p w14:paraId="07BA1209" w14:textId="77777777" w:rsidR="003F10DC" w:rsidRPr="00037102" w:rsidRDefault="003F10DC" w:rsidP="003F10DC">
            <w:pPr>
              <w:pStyle w:val="Sinespaciado"/>
              <w:jc w:val="center"/>
              <w:rPr>
                <w:rFonts w:cstheme="minorHAnsi"/>
                <w:sz w:val="24"/>
                <w:szCs w:val="24"/>
              </w:rPr>
            </w:pPr>
            <w:r w:rsidRPr="00037102">
              <w:rPr>
                <w:rFonts w:cstheme="minorHAnsi"/>
                <w:b/>
                <w:sz w:val="24"/>
                <w:szCs w:val="24"/>
              </w:rPr>
              <w:t xml:space="preserve">Representante del </w:t>
            </w:r>
            <w:r w:rsidRPr="00037102">
              <w:rPr>
                <w:rFonts w:cstheme="minorHAnsi"/>
                <w:b/>
                <w:bCs/>
                <w:sz w:val="24"/>
                <w:szCs w:val="24"/>
              </w:rPr>
              <w:t>Ministerio de Relaciones Exteriores</w:t>
            </w:r>
          </w:p>
          <w:p w14:paraId="07BA120A" w14:textId="77777777" w:rsidR="00787543" w:rsidRPr="00037102" w:rsidRDefault="00B47092" w:rsidP="00037102">
            <w:pPr>
              <w:jc w:val="center"/>
              <w:rPr>
                <w:rFonts w:cstheme="minorHAnsi"/>
                <w:b/>
                <w:sz w:val="24"/>
                <w:szCs w:val="24"/>
              </w:rPr>
            </w:pPr>
            <w:r w:rsidRPr="00037102">
              <w:rPr>
                <w:rFonts w:cstheme="minorHAnsi"/>
                <w:b/>
                <w:bCs/>
                <w:sz w:val="24"/>
                <w:szCs w:val="24"/>
              </w:rPr>
              <w:tab/>
            </w:r>
          </w:p>
        </w:tc>
        <w:tc>
          <w:tcPr>
            <w:tcW w:w="4417" w:type="dxa"/>
          </w:tcPr>
          <w:p w14:paraId="07BA120B" w14:textId="77777777" w:rsidR="00787543" w:rsidRPr="00037102" w:rsidRDefault="00787543" w:rsidP="00037102">
            <w:pPr>
              <w:pStyle w:val="Sinespaciado"/>
              <w:jc w:val="center"/>
              <w:rPr>
                <w:rFonts w:cstheme="minorHAnsi"/>
                <w:sz w:val="24"/>
                <w:szCs w:val="24"/>
              </w:rPr>
            </w:pPr>
          </w:p>
          <w:p w14:paraId="07BA120C" w14:textId="77777777" w:rsidR="00787543" w:rsidRPr="00037102" w:rsidRDefault="00787543" w:rsidP="00037102">
            <w:pPr>
              <w:pStyle w:val="Sinespaciado"/>
              <w:jc w:val="center"/>
              <w:rPr>
                <w:rFonts w:cstheme="minorHAnsi"/>
                <w:sz w:val="24"/>
                <w:szCs w:val="24"/>
              </w:rPr>
            </w:pPr>
          </w:p>
          <w:p w14:paraId="07BA120D" w14:textId="77777777" w:rsidR="00787543" w:rsidRPr="00037102" w:rsidRDefault="00787543" w:rsidP="00037102">
            <w:pPr>
              <w:pStyle w:val="Sinespaciado"/>
              <w:jc w:val="center"/>
              <w:rPr>
                <w:rFonts w:cstheme="minorHAnsi"/>
                <w:sz w:val="24"/>
                <w:szCs w:val="24"/>
              </w:rPr>
            </w:pPr>
          </w:p>
          <w:p w14:paraId="07BA120E" w14:textId="77777777" w:rsidR="00B47092" w:rsidRPr="00037102" w:rsidRDefault="00787543" w:rsidP="00037102">
            <w:pPr>
              <w:jc w:val="both"/>
              <w:rPr>
                <w:rFonts w:cstheme="minorHAnsi"/>
                <w:b/>
                <w:bCs/>
                <w:sz w:val="24"/>
                <w:szCs w:val="24"/>
              </w:rPr>
            </w:pPr>
            <w:r w:rsidRPr="00037102">
              <w:rPr>
                <w:rFonts w:cstheme="minorHAnsi"/>
                <w:b/>
                <w:bCs/>
                <w:sz w:val="24"/>
                <w:szCs w:val="24"/>
              </w:rPr>
              <w:t xml:space="preserve">         </w:t>
            </w:r>
          </w:p>
          <w:p w14:paraId="07BA120F" w14:textId="77777777" w:rsidR="00E26F40" w:rsidRPr="00037102" w:rsidRDefault="003F10DC" w:rsidP="003F10DC">
            <w:pPr>
              <w:pStyle w:val="Sinespaciado"/>
              <w:jc w:val="center"/>
              <w:rPr>
                <w:rFonts w:cstheme="minorHAnsi"/>
                <w:sz w:val="24"/>
                <w:szCs w:val="24"/>
              </w:rPr>
            </w:pPr>
            <w:r w:rsidRPr="00037102">
              <w:rPr>
                <w:rFonts w:cstheme="minorHAnsi"/>
                <w:b/>
                <w:noProof/>
                <w:sz w:val="24"/>
                <w:szCs w:val="24"/>
              </w:rPr>
              <w:t>Licda. Yanet Ibón Macías Gómez,</w:t>
            </w:r>
            <w:r w:rsidRPr="00037102">
              <w:rPr>
                <w:rFonts w:cstheme="minorHAnsi"/>
                <w:b/>
                <w:bCs/>
                <w:sz w:val="24"/>
                <w:szCs w:val="24"/>
              </w:rPr>
              <w:t xml:space="preserve"> Representante propietaria de sociedad civil </w:t>
            </w:r>
            <w:r w:rsidR="009C0578">
              <w:rPr>
                <w:rFonts w:cstheme="minorHAnsi"/>
                <w:b/>
                <w:bCs/>
                <w:sz w:val="24"/>
                <w:szCs w:val="24"/>
              </w:rPr>
              <w:t>designada</w:t>
            </w:r>
            <w:r w:rsidRPr="00037102">
              <w:rPr>
                <w:rFonts w:cstheme="minorHAnsi"/>
                <w:b/>
                <w:bCs/>
                <w:sz w:val="24"/>
                <w:szCs w:val="24"/>
              </w:rPr>
              <w:t xml:space="preserve"> por Corte Suprema de Justicia</w:t>
            </w:r>
          </w:p>
        </w:tc>
      </w:tr>
      <w:tr w:rsidR="00B80656" w:rsidRPr="00037102" w14:paraId="07BA121B" w14:textId="77777777" w:rsidTr="00D15C8C">
        <w:trPr>
          <w:trHeight w:val="1431"/>
        </w:trPr>
        <w:tc>
          <w:tcPr>
            <w:tcW w:w="4416" w:type="dxa"/>
          </w:tcPr>
          <w:p w14:paraId="07BA1211" w14:textId="77777777" w:rsidR="00B47092" w:rsidRPr="00037102" w:rsidRDefault="00B47092" w:rsidP="00037102">
            <w:pPr>
              <w:jc w:val="center"/>
              <w:rPr>
                <w:rFonts w:cstheme="minorHAnsi"/>
                <w:b/>
                <w:noProof/>
                <w:sz w:val="24"/>
                <w:szCs w:val="24"/>
              </w:rPr>
            </w:pPr>
          </w:p>
          <w:p w14:paraId="07BA1212" w14:textId="77777777" w:rsidR="00B47092" w:rsidRDefault="00B47092" w:rsidP="00037102">
            <w:pPr>
              <w:jc w:val="center"/>
              <w:rPr>
                <w:rFonts w:cstheme="minorHAnsi"/>
                <w:b/>
                <w:noProof/>
                <w:sz w:val="24"/>
                <w:szCs w:val="24"/>
              </w:rPr>
            </w:pPr>
          </w:p>
          <w:p w14:paraId="07BA1213" w14:textId="77777777" w:rsidR="003F10DC" w:rsidRPr="00037102" w:rsidRDefault="003F10DC" w:rsidP="00037102">
            <w:pPr>
              <w:jc w:val="center"/>
              <w:rPr>
                <w:rFonts w:cstheme="minorHAnsi"/>
                <w:b/>
                <w:noProof/>
                <w:sz w:val="24"/>
                <w:szCs w:val="24"/>
              </w:rPr>
            </w:pPr>
          </w:p>
          <w:p w14:paraId="07BA1214" w14:textId="77777777" w:rsidR="00B47092" w:rsidRPr="00037102" w:rsidRDefault="003F10DC" w:rsidP="00037102">
            <w:pPr>
              <w:jc w:val="center"/>
              <w:rPr>
                <w:rFonts w:cstheme="minorHAnsi"/>
                <w:b/>
                <w:noProof/>
                <w:sz w:val="24"/>
                <w:szCs w:val="24"/>
              </w:rPr>
            </w:pPr>
            <w:r w:rsidRPr="00037102">
              <w:rPr>
                <w:rFonts w:cstheme="minorHAnsi"/>
                <w:b/>
                <w:bCs/>
                <w:sz w:val="24"/>
                <w:szCs w:val="24"/>
              </w:rPr>
              <w:t xml:space="preserve">Licda. </w:t>
            </w:r>
            <w:r w:rsidRPr="00037102">
              <w:rPr>
                <w:rFonts w:cstheme="minorHAnsi"/>
                <w:b/>
                <w:noProof/>
                <w:sz w:val="24"/>
                <w:szCs w:val="24"/>
              </w:rPr>
              <w:t xml:space="preserve">Jessica Liseth Hernández de Rodas, </w:t>
            </w:r>
            <w:r w:rsidRPr="00037102">
              <w:rPr>
                <w:rFonts w:cstheme="minorHAnsi"/>
                <w:b/>
                <w:bCs/>
                <w:sz w:val="24"/>
                <w:szCs w:val="24"/>
              </w:rPr>
              <w:t xml:space="preserve">Representante suplente de sociedad civil </w:t>
            </w:r>
            <w:r w:rsidR="009C0578">
              <w:rPr>
                <w:rFonts w:cstheme="minorHAnsi"/>
                <w:b/>
                <w:bCs/>
                <w:sz w:val="24"/>
                <w:szCs w:val="24"/>
              </w:rPr>
              <w:t>designada</w:t>
            </w:r>
            <w:r w:rsidRPr="00037102">
              <w:rPr>
                <w:rFonts w:cstheme="minorHAnsi"/>
                <w:b/>
                <w:bCs/>
                <w:sz w:val="24"/>
                <w:szCs w:val="24"/>
              </w:rPr>
              <w:t xml:space="preserve"> por Corte Suprema de Justicia</w:t>
            </w:r>
          </w:p>
          <w:p w14:paraId="07BA1215" w14:textId="77777777" w:rsidR="00B80656" w:rsidRPr="00037102" w:rsidRDefault="00B80656" w:rsidP="00037102">
            <w:pPr>
              <w:jc w:val="center"/>
              <w:rPr>
                <w:rFonts w:cstheme="minorHAnsi"/>
                <w:b/>
                <w:sz w:val="24"/>
                <w:szCs w:val="24"/>
              </w:rPr>
            </w:pPr>
          </w:p>
        </w:tc>
        <w:tc>
          <w:tcPr>
            <w:tcW w:w="4417" w:type="dxa"/>
          </w:tcPr>
          <w:p w14:paraId="07BA1216" w14:textId="77777777" w:rsidR="00B47092" w:rsidRPr="00037102" w:rsidRDefault="00B47092" w:rsidP="00037102">
            <w:pPr>
              <w:pStyle w:val="Sinespaciado"/>
              <w:jc w:val="center"/>
              <w:rPr>
                <w:rFonts w:cstheme="minorHAnsi"/>
                <w:b/>
                <w:bCs/>
                <w:sz w:val="24"/>
                <w:szCs w:val="24"/>
              </w:rPr>
            </w:pPr>
          </w:p>
          <w:p w14:paraId="07BA1217" w14:textId="77777777" w:rsidR="00B47092" w:rsidRDefault="00B47092" w:rsidP="00037102">
            <w:pPr>
              <w:pStyle w:val="Sinespaciado"/>
              <w:jc w:val="center"/>
              <w:rPr>
                <w:rFonts w:cstheme="minorHAnsi"/>
                <w:b/>
                <w:bCs/>
                <w:sz w:val="24"/>
                <w:szCs w:val="24"/>
              </w:rPr>
            </w:pPr>
          </w:p>
          <w:p w14:paraId="07BA1218" w14:textId="77777777" w:rsidR="003F10DC" w:rsidRPr="00037102" w:rsidRDefault="003F10DC" w:rsidP="00037102">
            <w:pPr>
              <w:pStyle w:val="Sinespaciado"/>
              <w:jc w:val="center"/>
              <w:rPr>
                <w:rFonts w:cstheme="minorHAnsi"/>
                <w:b/>
                <w:bCs/>
                <w:sz w:val="24"/>
                <w:szCs w:val="24"/>
              </w:rPr>
            </w:pPr>
          </w:p>
          <w:p w14:paraId="07BA1219" w14:textId="77777777" w:rsidR="00B47092" w:rsidRPr="00037102" w:rsidRDefault="003F10DC" w:rsidP="00037102">
            <w:pPr>
              <w:pStyle w:val="Sinespaciado"/>
              <w:jc w:val="center"/>
              <w:rPr>
                <w:rFonts w:cstheme="minorHAnsi"/>
                <w:b/>
                <w:bCs/>
                <w:sz w:val="24"/>
                <w:szCs w:val="24"/>
              </w:rPr>
            </w:pPr>
            <w:r w:rsidRPr="00037102">
              <w:rPr>
                <w:rFonts w:cstheme="minorHAnsi"/>
                <w:b/>
                <w:sz w:val="24"/>
                <w:szCs w:val="24"/>
              </w:rPr>
              <w:t>Msc. Dionisio Ernesto Alonzo Sosa</w:t>
            </w:r>
            <w:r w:rsidRPr="00037102">
              <w:rPr>
                <w:rFonts w:cstheme="minorHAnsi"/>
                <w:b/>
                <w:bCs/>
                <w:sz w:val="24"/>
                <w:szCs w:val="24"/>
              </w:rPr>
              <w:t xml:space="preserve"> Secretario de Junta Directiva</w:t>
            </w:r>
          </w:p>
          <w:p w14:paraId="07BA121A" w14:textId="77777777" w:rsidR="00B80656" w:rsidRPr="00037102" w:rsidRDefault="00B80656" w:rsidP="00037102">
            <w:pPr>
              <w:pStyle w:val="Sinespaciado"/>
              <w:jc w:val="center"/>
              <w:rPr>
                <w:rFonts w:cstheme="minorHAnsi"/>
                <w:b/>
                <w:sz w:val="24"/>
                <w:szCs w:val="24"/>
              </w:rPr>
            </w:pPr>
          </w:p>
        </w:tc>
      </w:tr>
      <w:tr w:rsidR="00B47092" w:rsidRPr="00037102" w14:paraId="07BA1222" w14:textId="77777777" w:rsidTr="00D15C8C">
        <w:trPr>
          <w:trHeight w:val="1431"/>
        </w:trPr>
        <w:tc>
          <w:tcPr>
            <w:tcW w:w="4416" w:type="dxa"/>
          </w:tcPr>
          <w:p w14:paraId="07BA121C" w14:textId="77777777" w:rsidR="00B47092" w:rsidRPr="00037102" w:rsidRDefault="00B47092" w:rsidP="00037102">
            <w:pPr>
              <w:jc w:val="both"/>
              <w:rPr>
                <w:rFonts w:cstheme="minorHAnsi"/>
                <w:sz w:val="24"/>
                <w:szCs w:val="24"/>
              </w:rPr>
            </w:pPr>
            <w:r w:rsidRPr="00037102">
              <w:rPr>
                <w:rFonts w:cstheme="minorHAnsi"/>
                <w:b/>
                <w:bCs/>
                <w:sz w:val="24"/>
                <w:szCs w:val="24"/>
              </w:rPr>
              <w:t xml:space="preserve">    </w:t>
            </w:r>
          </w:p>
          <w:p w14:paraId="07BA121D" w14:textId="77777777" w:rsidR="00B47092" w:rsidRPr="00037102" w:rsidRDefault="00B47092" w:rsidP="00037102">
            <w:pPr>
              <w:jc w:val="center"/>
              <w:rPr>
                <w:rFonts w:cstheme="minorHAnsi"/>
                <w:b/>
                <w:noProof/>
                <w:sz w:val="24"/>
                <w:szCs w:val="24"/>
              </w:rPr>
            </w:pPr>
          </w:p>
        </w:tc>
        <w:tc>
          <w:tcPr>
            <w:tcW w:w="4417" w:type="dxa"/>
          </w:tcPr>
          <w:p w14:paraId="07BA121E" w14:textId="77777777" w:rsidR="00B47092" w:rsidRPr="00037102" w:rsidRDefault="00B47092" w:rsidP="00037102">
            <w:pPr>
              <w:pStyle w:val="Sinespaciado"/>
              <w:jc w:val="center"/>
              <w:rPr>
                <w:rFonts w:cstheme="minorHAnsi"/>
                <w:b/>
                <w:sz w:val="24"/>
                <w:szCs w:val="24"/>
              </w:rPr>
            </w:pPr>
          </w:p>
          <w:p w14:paraId="07BA121F" w14:textId="77777777" w:rsidR="00B47092" w:rsidRPr="00037102" w:rsidRDefault="00B47092" w:rsidP="00037102">
            <w:pPr>
              <w:pStyle w:val="Sinespaciado"/>
              <w:jc w:val="center"/>
              <w:rPr>
                <w:rFonts w:cstheme="minorHAnsi"/>
                <w:b/>
                <w:sz w:val="24"/>
                <w:szCs w:val="24"/>
              </w:rPr>
            </w:pPr>
          </w:p>
          <w:p w14:paraId="07BA1220" w14:textId="77777777" w:rsidR="00B47092" w:rsidRPr="00037102" w:rsidRDefault="00B47092" w:rsidP="00037102">
            <w:pPr>
              <w:pStyle w:val="Sinespaciado"/>
              <w:jc w:val="center"/>
              <w:rPr>
                <w:rFonts w:cstheme="minorHAnsi"/>
                <w:b/>
                <w:sz w:val="24"/>
                <w:szCs w:val="24"/>
              </w:rPr>
            </w:pPr>
          </w:p>
          <w:p w14:paraId="07BA1221" w14:textId="77777777" w:rsidR="00B47092" w:rsidRPr="00037102" w:rsidRDefault="00B47092" w:rsidP="00037102">
            <w:pPr>
              <w:pStyle w:val="Sinespaciado"/>
              <w:jc w:val="center"/>
              <w:rPr>
                <w:rFonts w:cstheme="minorHAnsi"/>
                <w:b/>
                <w:bCs/>
                <w:sz w:val="24"/>
                <w:szCs w:val="24"/>
              </w:rPr>
            </w:pPr>
          </w:p>
        </w:tc>
      </w:tr>
    </w:tbl>
    <w:p w14:paraId="07BA1223" w14:textId="77777777" w:rsidR="00256F2F" w:rsidRPr="00037102" w:rsidRDefault="00256F2F" w:rsidP="00037102">
      <w:pPr>
        <w:spacing w:after="0" w:line="240" w:lineRule="auto"/>
        <w:jc w:val="both"/>
        <w:rPr>
          <w:rFonts w:cstheme="minorHAnsi"/>
          <w:b/>
          <w:bCs/>
          <w:sz w:val="24"/>
          <w:szCs w:val="24"/>
        </w:rPr>
      </w:pPr>
      <w:r w:rsidRPr="00037102">
        <w:rPr>
          <w:rFonts w:cstheme="minorHAnsi"/>
          <w:bCs/>
          <w:sz w:val="24"/>
          <w:szCs w:val="24"/>
        </w:rPr>
        <w:t xml:space="preserve"> </w:t>
      </w:r>
      <w:r w:rsidRPr="00037102">
        <w:rPr>
          <w:rFonts w:cstheme="minorHAnsi"/>
          <w:sz w:val="24"/>
          <w:szCs w:val="24"/>
        </w:rPr>
        <w:t xml:space="preserve"> </w:t>
      </w:r>
      <w:r w:rsidRPr="00037102">
        <w:rPr>
          <w:rFonts w:cstheme="minorHAnsi"/>
          <w:b/>
          <w:bCs/>
          <w:sz w:val="24"/>
          <w:szCs w:val="24"/>
        </w:rPr>
        <w:t xml:space="preserve">      </w:t>
      </w:r>
    </w:p>
    <w:p w14:paraId="07BA1224" w14:textId="77777777" w:rsidR="00B80656" w:rsidRPr="00037102" w:rsidRDefault="00B80656" w:rsidP="00037102">
      <w:pPr>
        <w:spacing w:after="0" w:line="240" w:lineRule="auto"/>
        <w:jc w:val="both"/>
        <w:rPr>
          <w:rFonts w:cstheme="minorHAnsi"/>
          <w:b/>
          <w:bCs/>
          <w:sz w:val="24"/>
          <w:szCs w:val="24"/>
        </w:rPr>
      </w:pPr>
    </w:p>
    <w:p w14:paraId="07BA1225" w14:textId="77777777" w:rsidR="00475976" w:rsidRPr="00037102" w:rsidRDefault="00787543" w:rsidP="00037102">
      <w:pPr>
        <w:pStyle w:val="Sinespaciado"/>
        <w:rPr>
          <w:rFonts w:cstheme="minorHAnsi"/>
          <w:sz w:val="24"/>
          <w:szCs w:val="24"/>
        </w:rPr>
      </w:pPr>
      <w:r w:rsidRPr="00037102">
        <w:rPr>
          <w:rFonts w:cstheme="minorHAnsi"/>
          <w:b/>
          <w:sz w:val="24"/>
          <w:szCs w:val="24"/>
        </w:rPr>
        <w:t xml:space="preserve">         </w:t>
      </w:r>
    </w:p>
    <w:bookmarkEnd w:id="0"/>
    <w:p w14:paraId="07BA1226" w14:textId="77777777" w:rsidR="00F370FE" w:rsidRPr="00037102" w:rsidRDefault="00F370FE" w:rsidP="00037102">
      <w:pPr>
        <w:spacing w:after="0" w:line="240" w:lineRule="auto"/>
        <w:jc w:val="both"/>
        <w:rPr>
          <w:rFonts w:cstheme="minorHAnsi"/>
          <w:sz w:val="24"/>
          <w:szCs w:val="24"/>
        </w:rPr>
      </w:pPr>
    </w:p>
    <w:sectPr w:rsidR="00F370FE" w:rsidRPr="00037102" w:rsidSect="002E26BC">
      <w:footerReference w:type="default" r:id="rId8"/>
      <w:pgSz w:w="12240" w:h="18720" w:code="14"/>
      <w:pgMar w:top="1418" w:right="1701" w:bottom="1418" w:left="1701" w:header="709" w:footer="709" w:gutter="0"/>
      <w:paperSrc w:first="261"/>
      <w:pgNumType w:start="6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37A1C" w14:textId="77777777" w:rsidR="003A07D7" w:rsidRDefault="003A07D7" w:rsidP="007C6ADC">
      <w:pPr>
        <w:spacing w:after="0" w:line="240" w:lineRule="auto"/>
      </w:pPr>
      <w:r>
        <w:separator/>
      </w:r>
    </w:p>
  </w:endnote>
  <w:endnote w:type="continuationSeparator" w:id="0">
    <w:p w14:paraId="730D13AF" w14:textId="77777777" w:rsidR="003A07D7" w:rsidRDefault="003A07D7" w:rsidP="007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363505"/>
      <w:docPartObj>
        <w:docPartGallery w:val="Page Numbers (Bottom of Page)"/>
        <w:docPartUnique/>
      </w:docPartObj>
    </w:sdtPr>
    <w:sdtEndPr/>
    <w:sdtContent>
      <w:p w14:paraId="07BA122C" w14:textId="0B7182FB" w:rsidR="00A9210E" w:rsidRDefault="00A9210E">
        <w:pPr>
          <w:pStyle w:val="Piedepgina"/>
          <w:jc w:val="right"/>
        </w:pPr>
        <w:r>
          <w:fldChar w:fldCharType="begin"/>
        </w:r>
        <w:r>
          <w:instrText>PAGE   \* MERGEFORMAT</w:instrText>
        </w:r>
        <w:r>
          <w:fldChar w:fldCharType="separate"/>
        </w:r>
        <w:r w:rsidR="00611CF8" w:rsidRPr="00611CF8">
          <w:rPr>
            <w:noProof/>
            <w:lang w:val="es-ES"/>
          </w:rPr>
          <w:t>72</w:t>
        </w:r>
        <w:r>
          <w:fldChar w:fldCharType="end"/>
        </w:r>
      </w:p>
    </w:sdtContent>
  </w:sdt>
  <w:p w14:paraId="07BA122D" w14:textId="77777777" w:rsidR="00A9210E" w:rsidRDefault="00A921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487F" w14:textId="77777777" w:rsidR="003A07D7" w:rsidRDefault="003A07D7" w:rsidP="007C6ADC">
      <w:pPr>
        <w:spacing w:after="0" w:line="240" w:lineRule="auto"/>
      </w:pPr>
      <w:r>
        <w:separator/>
      </w:r>
    </w:p>
  </w:footnote>
  <w:footnote w:type="continuationSeparator" w:id="0">
    <w:p w14:paraId="626AF714" w14:textId="77777777" w:rsidR="003A07D7" w:rsidRDefault="003A07D7" w:rsidP="007C6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783"/>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9F3C3C"/>
    <w:multiLevelType w:val="multilevel"/>
    <w:tmpl w:val="2E84C7F2"/>
    <w:lvl w:ilvl="0">
      <w:start w:val="1"/>
      <w:numFmt w:val="lowerLetter"/>
      <w:lvlText w:val="%1)"/>
      <w:lvlJc w:val="left"/>
      <w:pPr>
        <w:ind w:left="720" w:hanging="360"/>
      </w:pPr>
      <w:rPr>
        <w:rFonts w:hAnsi="Arial Unicode MS" w:hint="default"/>
        <w:caps w:val="0"/>
        <w:smallCaps w:val="0"/>
        <w:strike w:val="0"/>
        <w:dstrike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spacing w:val="0"/>
        <w:w w:val="100"/>
        <w:kern w:val="0"/>
        <w:position w:val="0"/>
        <w:vertAlign w:val="baseline"/>
      </w:rPr>
    </w:lvl>
    <w:lvl w:ilvl="2">
      <w:start w:val="1"/>
      <w:numFmt w:val="lowerRoman"/>
      <w:lvlText w:val="%3."/>
      <w:lvlJc w:val="left"/>
      <w:pPr>
        <w:ind w:left="2160" w:hanging="278"/>
      </w:pPr>
      <w:rPr>
        <w:rFonts w:hAnsi="Arial Unicode MS" w:hint="default"/>
        <w:caps w:val="0"/>
        <w:smallCaps w:val="0"/>
        <w:strike w:val="0"/>
        <w:dstrike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spacing w:val="0"/>
        <w:w w:val="100"/>
        <w:kern w:val="0"/>
        <w:position w:val="0"/>
        <w:vertAlign w:val="baseline"/>
      </w:rPr>
    </w:lvl>
    <w:lvl w:ilvl="5">
      <w:start w:val="1"/>
      <w:numFmt w:val="lowerRoman"/>
      <w:lvlText w:val="%6."/>
      <w:lvlJc w:val="left"/>
      <w:pPr>
        <w:ind w:left="4320" w:hanging="278"/>
      </w:pPr>
      <w:rPr>
        <w:rFonts w:hAnsi="Arial Unicode MS" w:hint="default"/>
        <w:caps w:val="0"/>
        <w:smallCaps w:val="0"/>
        <w:strike w:val="0"/>
        <w:dstrike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spacing w:val="0"/>
        <w:w w:val="100"/>
        <w:kern w:val="0"/>
        <w:position w:val="0"/>
        <w:vertAlign w:val="baseline"/>
      </w:rPr>
    </w:lvl>
    <w:lvl w:ilvl="8">
      <w:start w:val="1"/>
      <w:numFmt w:val="lowerRoman"/>
      <w:lvlText w:val="%9."/>
      <w:lvlJc w:val="left"/>
      <w:pPr>
        <w:ind w:left="6480" w:hanging="278"/>
      </w:pPr>
      <w:rPr>
        <w:rFonts w:hAnsi="Arial Unicode MS" w:hint="default"/>
        <w:caps w:val="0"/>
        <w:smallCaps w:val="0"/>
        <w:strike w:val="0"/>
        <w:dstrike w:val="0"/>
        <w:spacing w:val="0"/>
        <w:w w:val="100"/>
        <w:kern w:val="0"/>
        <w:position w:val="0"/>
        <w:vertAlign w:val="baseline"/>
      </w:rPr>
    </w:lvl>
  </w:abstractNum>
  <w:abstractNum w:abstractNumId="2" w15:restartNumberingAfterBreak="0">
    <w:nsid w:val="253218F9"/>
    <w:multiLevelType w:val="multilevel"/>
    <w:tmpl w:val="71D8FEB4"/>
    <w:lvl w:ilvl="0">
      <w:start w:val="1"/>
      <w:numFmt w:val="decimal"/>
      <w:lvlText w:val="%1."/>
      <w:lvlJc w:val="left"/>
      <w:pPr>
        <w:ind w:left="720" w:hanging="360"/>
      </w:pPr>
      <w:rPr>
        <w:caps w:val="0"/>
        <w:smallCaps w:val="0"/>
        <w:strike w:val="0"/>
        <w:dstrike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3" w15:restartNumberingAfterBreak="0">
    <w:nsid w:val="2ABE68D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DB00323"/>
    <w:multiLevelType w:val="hybridMultilevel"/>
    <w:tmpl w:val="2B1C16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3CA12CB"/>
    <w:multiLevelType w:val="hybridMultilevel"/>
    <w:tmpl w:val="F50EBDC2"/>
    <w:lvl w:ilvl="0" w:tplc="0040D6C0">
      <w:start w:val="1"/>
      <w:numFmt w:val="upperLetter"/>
      <w:pStyle w:val="Ttulo2"/>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EC01AB"/>
    <w:multiLevelType w:val="hybridMultilevel"/>
    <w:tmpl w:val="0D2A7302"/>
    <w:lvl w:ilvl="0" w:tplc="7D4E938A">
      <w:start w:val="1"/>
      <w:numFmt w:val="lowerLetter"/>
      <w:lvlText w:val="%1)"/>
      <w:lvlJc w:val="left"/>
      <w:pPr>
        <w:ind w:left="720" w:hanging="360"/>
      </w:pPr>
      <w:rPr>
        <w:b w:val="0"/>
        <w:bC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C972681"/>
    <w:multiLevelType w:val="hybridMultilevel"/>
    <w:tmpl w:val="BDA4EBF2"/>
    <w:lvl w:ilvl="0" w:tplc="0C0A000F">
      <w:start w:val="1"/>
      <w:numFmt w:val="decimal"/>
      <w:lvlText w:val="%1."/>
      <w:lvlJc w:val="left"/>
      <w:pPr>
        <w:ind w:left="1080" w:hanging="360"/>
      </w:pPr>
      <w:rPr>
        <w:rFonts w:hint="default"/>
      </w:rPr>
    </w:lvl>
    <w:lvl w:ilvl="1" w:tplc="BDFAB89C">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D9C4907"/>
    <w:multiLevelType w:val="hybridMultilevel"/>
    <w:tmpl w:val="9870ACE2"/>
    <w:lvl w:ilvl="0" w:tplc="1090A08E">
      <w:start w:val="1"/>
      <w:numFmt w:val="lowerLetter"/>
      <w:lvlText w:val="%1)"/>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80664A">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871A8">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1E087B6">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F0C885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69EC65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7964A3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E7C49DE">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FEB6D6">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AE7060"/>
    <w:multiLevelType w:val="hybridMultilevel"/>
    <w:tmpl w:val="19E268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091A02"/>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38239F"/>
    <w:multiLevelType w:val="hybridMultilevel"/>
    <w:tmpl w:val="EFF6697E"/>
    <w:lvl w:ilvl="0" w:tplc="74F2027C">
      <w:start w:val="1"/>
      <w:numFmt w:val="lowerLetter"/>
      <w:lvlText w:val="%1)"/>
      <w:lvlJc w:val="left"/>
      <w:pPr>
        <w:ind w:left="72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1DC6AB5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22679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FC42AB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75CFB2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54C6DA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4AECA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54887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B650B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3717A08"/>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446F91"/>
    <w:multiLevelType w:val="hybridMultilevel"/>
    <w:tmpl w:val="70282F4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7118AF"/>
    <w:multiLevelType w:val="hybridMultilevel"/>
    <w:tmpl w:val="5314C0A2"/>
    <w:lvl w:ilvl="0" w:tplc="B89CEC64">
      <w:start w:val="1"/>
      <w:numFmt w:val="decimal"/>
      <w:lvlText w:val="%1."/>
      <w:lvlJc w:val="left"/>
      <w:pPr>
        <w:ind w:left="1080" w:hanging="360"/>
      </w:pPr>
      <w:rPr>
        <w:rFonts w:hint="default"/>
      </w:rPr>
    </w:lvl>
    <w:lvl w:ilvl="1" w:tplc="BDFAB89C">
      <w:start w:val="1"/>
      <w:numFmt w:val="lowerLetter"/>
      <w:lvlText w:val="%2)"/>
      <w:lvlJc w:val="left"/>
      <w:pPr>
        <w:ind w:left="360" w:hanging="360"/>
      </w:pPr>
      <w:rPr>
        <w:rFonts w:hint="default"/>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4D20162D"/>
    <w:multiLevelType w:val="hybridMultilevel"/>
    <w:tmpl w:val="E4A6759E"/>
    <w:styleLink w:val="ImportedStyle2"/>
    <w:lvl w:ilvl="0" w:tplc="C9CC1F98">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53D4695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41274A8">
      <w:start w:val="1"/>
      <w:numFmt w:val="lowerRoman"/>
      <w:lvlText w:val="%3."/>
      <w:lvlJc w:val="left"/>
      <w:pPr>
        <w:ind w:left="2160" w:hanging="278"/>
      </w:pPr>
      <w:rPr>
        <w:rFonts w:hAnsi="Arial Unicode MS"/>
        <w:caps w:val="0"/>
        <w:smallCaps w:val="0"/>
        <w:strike w:val="0"/>
        <w:dstrike w:val="0"/>
        <w:spacing w:val="0"/>
        <w:w w:val="100"/>
        <w:kern w:val="0"/>
        <w:position w:val="0"/>
        <w:highlight w:val="none"/>
        <w:vertAlign w:val="baseline"/>
      </w:rPr>
    </w:lvl>
    <w:lvl w:ilvl="3" w:tplc="C894615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BC89D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2954F1C8">
      <w:start w:val="1"/>
      <w:numFmt w:val="lowerRoman"/>
      <w:lvlText w:val="%6."/>
      <w:lvlJc w:val="left"/>
      <w:pPr>
        <w:ind w:left="4320" w:hanging="278"/>
      </w:pPr>
      <w:rPr>
        <w:rFonts w:hAnsi="Arial Unicode MS"/>
        <w:caps w:val="0"/>
        <w:smallCaps w:val="0"/>
        <w:strike w:val="0"/>
        <w:dstrike w:val="0"/>
        <w:spacing w:val="0"/>
        <w:w w:val="100"/>
        <w:kern w:val="0"/>
        <w:position w:val="0"/>
        <w:highlight w:val="none"/>
        <w:vertAlign w:val="baseline"/>
      </w:rPr>
    </w:lvl>
    <w:lvl w:ilvl="6" w:tplc="1DA49A8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360CEC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44E9090">
      <w:start w:val="1"/>
      <w:numFmt w:val="lowerRoman"/>
      <w:lvlText w:val="%9."/>
      <w:lvlJc w:val="left"/>
      <w:pPr>
        <w:ind w:left="6480" w:hanging="27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55183577"/>
    <w:multiLevelType w:val="hybridMultilevel"/>
    <w:tmpl w:val="D9F08D16"/>
    <w:lvl w:ilvl="0" w:tplc="23B4158E">
      <w:start w:val="1"/>
      <w:numFmt w:val="lowerLetter"/>
      <w:lvlText w:val="%1)"/>
      <w:lvlJc w:val="left"/>
      <w:pPr>
        <w:ind w:left="720" w:hanging="360"/>
      </w:pPr>
      <w:rPr>
        <w:rFonts w:hint="default"/>
        <w:b/>
        <w:sz w:val="24"/>
      </w:rPr>
    </w:lvl>
    <w:lvl w:ilvl="1" w:tplc="26BAEFDE">
      <w:start w:val="1"/>
      <w:numFmt w:val="decimal"/>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2EB1874"/>
    <w:multiLevelType w:val="hybridMultilevel"/>
    <w:tmpl w:val="0420C190"/>
    <w:lvl w:ilvl="0" w:tplc="520E775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AD48AA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52FE3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4D6FC50">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C47450">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E923AAE">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2068940">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FA2052">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3E66F0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DE2D4C"/>
    <w:multiLevelType w:val="hybridMultilevel"/>
    <w:tmpl w:val="73727002"/>
    <w:lvl w:ilvl="0" w:tplc="9D961798">
      <w:start w:val="1"/>
      <w:numFmt w:val="lowerLetter"/>
      <w:lvlText w:val="%1)"/>
      <w:lvlJc w:val="left"/>
      <w:pPr>
        <w:ind w:left="1440"/>
      </w:pPr>
      <w:rPr>
        <w:rFonts w:ascii="Tahoma" w:eastAsia="Tahoma" w:hAnsi="Tahoma" w:cs="Tahoma"/>
        <w:b w:val="0"/>
        <w:i w:val="0"/>
        <w:strike w:val="0"/>
        <w:dstrike w:val="0"/>
        <w:color w:val="000000"/>
        <w:sz w:val="24"/>
        <w:szCs w:val="20"/>
        <w:u w:val="none" w:color="000000"/>
        <w:bdr w:val="none" w:sz="0" w:space="0" w:color="auto"/>
        <w:shd w:val="clear" w:color="auto" w:fill="auto"/>
        <w:vertAlign w:val="baseline"/>
      </w:rPr>
    </w:lvl>
    <w:lvl w:ilvl="1" w:tplc="E79CCEA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10BDD4">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75E75B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D78FAF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86989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5323B2C">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309A0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2A6A7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05370C"/>
    <w:multiLevelType w:val="hybridMultilevel"/>
    <w:tmpl w:val="9DD0E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657E7C"/>
    <w:multiLevelType w:val="hybridMultilevel"/>
    <w:tmpl w:val="D58883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3880193"/>
    <w:multiLevelType w:val="multilevel"/>
    <w:tmpl w:val="E4A6759E"/>
    <w:numStyleLink w:val="ImportedStyle2"/>
  </w:abstractNum>
  <w:abstractNum w:abstractNumId="22" w15:restartNumberingAfterBreak="0">
    <w:nsid w:val="73E55796"/>
    <w:multiLevelType w:val="hybridMultilevel"/>
    <w:tmpl w:val="71E8399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7A14058"/>
    <w:multiLevelType w:val="hybridMultilevel"/>
    <w:tmpl w:val="619E56C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2C5C8B"/>
    <w:multiLevelType w:val="hybridMultilevel"/>
    <w:tmpl w:val="8CC8744A"/>
    <w:lvl w:ilvl="0" w:tplc="9BCEBC8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CF9321B"/>
    <w:multiLevelType w:val="hybridMultilevel"/>
    <w:tmpl w:val="E230DA70"/>
    <w:lvl w:ilvl="0" w:tplc="B5DE9382">
      <w:start w:val="1"/>
      <w:numFmt w:val="lowerLetter"/>
      <w:pStyle w:val="Ttulo3"/>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E236946"/>
    <w:multiLevelType w:val="hybridMultilevel"/>
    <w:tmpl w:val="73FAAC30"/>
    <w:lvl w:ilvl="0" w:tplc="5B04FF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5"/>
  </w:num>
  <w:num w:numId="3">
    <w:abstractNumId w:val="11"/>
  </w:num>
  <w:num w:numId="4">
    <w:abstractNumId w:val="24"/>
  </w:num>
  <w:num w:numId="5">
    <w:abstractNumId w:val="16"/>
  </w:num>
  <w:num w:numId="6">
    <w:abstractNumId w:val="18"/>
  </w:num>
  <w:num w:numId="7">
    <w:abstractNumId w:val="8"/>
  </w:num>
  <w:num w:numId="8">
    <w:abstractNumId w:val="17"/>
  </w:num>
  <w:num w:numId="9">
    <w:abstractNumId w:val="15"/>
  </w:num>
  <w:num w:numId="10">
    <w:abstractNumId w:val="21"/>
  </w:num>
  <w:num w:numId="11">
    <w:abstractNumId w:val="21"/>
    <w:lvlOverride w:ilvl="0">
      <w:startOverride w:val="1"/>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1"/>
    <w:lvlOverride w:ilvl="0">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5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19"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79"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4"/>
  </w:num>
  <w:num w:numId="14">
    <w:abstractNumId w:val="6"/>
  </w:num>
  <w:num w:numId="15">
    <w:abstractNumId w:val="9"/>
  </w:num>
  <w:num w:numId="16">
    <w:abstractNumId w:val="4"/>
  </w:num>
  <w:num w:numId="17">
    <w:abstractNumId w:val="13"/>
  </w:num>
  <w:num w:numId="18">
    <w:abstractNumId w:val="20"/>
  </w:num>
  <w:num w:numId="19">
    <w:abstractNumId w:val="7"/>
  </w:num>
  <w:num w:numId="20">
    <w:abstractNumId w:val="19"/>
  </w:num>
  <w:num w:numId="21">
    <w:abstractNumId w:val="26"/>
  </w:num>
  <w:num w:numId="22">
    <w:abstractNumId w:val="10"/>
  </w:num>
  <w:num w:numId="23">
    <w:abstractNumId w:val="3"/>
  </w:num>
  <w:num w:numId="24">
    <w:abstractNumId w:val="2"/>
  </w:num>
  <w:num w:numId="25">
    <w:abstractNumId w:val="0"/>
  </w:num>
  <w:num w:numId="26">
    <w:abstractNumId w:val="22"/>
  </w:num>
  <w:num w:numId="27">
    <w:abstractNumId w:val="12"/>
  </w:num>
  <w:num w:numId="28">
    <w:abstractNumId w:val="1"/>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FF"/>
    <w:rsid w:val="000045B9"/>
    <w:rsid w:val="000114E8"/>
    <w:rsid w:val="00014E77"/>
    <w:rsid w:val="00016F76"/>
    <w:rsid w:val="0002735F"/>
    <w:rsid w:val="00027504"/>
    <w:rsid w:val="0003093F"/>
    <w:rsid w:val="00037102"/>
    <w:rsid w:val="00041BB6"/>
    <w:rsid w:val="0004277D"/>
    <w:rsid w:val="000520C0"/>
    <w:rsid w:val="00055230"/>
    <w:rsid w:val="00057C76"/>
    <w:rsid w:val="00065EB2"/>
    <w:rsid w:val="000733D1"/>
    <w:rsid w:val="00077457"/>
    <w:rsid w:val="00085B85"/>
    <w:rsid w:val="00091F11"/>
    <w:rsid w:val="000C1A68"/>
    <w:rsid w:val="000D0FAE"/>
    <w:rsid w:val="000D28EF"/>
    <w:rsid w:val="000E281C"/>
    <w:rsid w:val="000F1AF8"/>
    <w:rsid w:val="000F3A28"/>
    <w:rsid w:val="001030B2"/>
    <w:rsid w:val="00103E38"/>
    <w:rsid w:val="00110A90"/>
    <w:rsid w:val="00112466"/>
    <w:rsid w:val="00115D8B"/>
    <w:rsid w:val="00123698"/>
    <w:rsid w:val="00127AB9"/>
    <w:rsid w:val="00127D94"/>
    <w:rsid w:val="00131A35"/>
    <w:rsid w:val="00131C02"/>
    <w:rsid w:val="001338D9"/>
    <w:rsid w:val="00135ED8"/>
    <w:rsid w:val="00141C66"/>
    <w:rsid w:val="00150CF6"/>
    <w:rsid w:val="00152811"/>
    <w:rsid w:val="00156F05"/>
    <w:rsid w:val="001572A7"/>
    <w:rsid w:val="00161EC1"/>
    <w:rsid w:val="001628E1"/>
    <w:rsid w:val="0016552A"/>
    <w:rsid w:val="0016579C"/>
    <w:rsid w:val="0016592F"/>
    <w:rsid w:val="00166FD0"/>
    <w:rsid w:val="00167A4A"/>
    <w:rsid w:val="00181E7F"/>
    <w:rsid w:val="001846A9"/>
    <w:rsid w:val="00185CC1"/>
    <w:rsid w:val="00191048"/>
    <w:rsid w:val="0019627A"/>
    <w:rsid w:val="00196F56"/>
    <w:rsid w:val="001A4CDA"/>
    <w:rsid w:val="001A615D"/>
    <w:rsid w:val="001B5FCD"/>
    <w:rsid w:val="001B679F"/>
    <w:rsid w:val="001B7F57"/>
    <w:rsid w:val="001C0691"/>
    <w:rsid w:val="001C63CD"/>
    <w:rsid w:val="001D69A0"/>
    <w:rsid w:val="001F07F0"/>
    <w:rsid w:val="001F5B98"/>
    <w:rsid w:val="001F7201"/>
    <w:rsid w:val="00201ED6"/>
    <w:rsid w:val="00202A42"/>
    <w:rsid w:val="00203BA5"/>
    <w:rsid w:val="00204864"/>
    <w:rsid w:val="00204985"/>
    <w:rsid w:val="0021439E"/>
    <w:rsid w:val="00214DD5"/>
    <w:rsid w:val="0021742B"/>
    <w:rsid w:val="0022769D"/>
    <w:rsid w:val="0024275B"/>
    <w:rsid w:val="002460A3"/>
    <w:rsid w:val="00253FC0"/>
    <w:rsid w:val="00256F2F"/>
    <w:rsid w:val="00262720"/>
    <w:rsid w:val="00267E71"/>
    <w:rsid w:val="00272A5F"/>
    <w:rsid w:val="00274976"/>
    <w:rsid w:val="00275870"/>
    <w:rsid w:val="0027744D"/>
    <w:rsid w:val="00280219"/>
    <w:rsid w:val="0028073E"/>
    <w:rsid w:val="00281C98"/>
    <w:rsid w:val="00282C64"/>
    <w:rsid w:val="00287FFD"/>
    <w:rsid w:val="00291872"/>
    <w:rsid w:val="002A1DE9"/>
    <w:rsid w:val="002A3DE6"/>
    <w:rsid w:val="002A4412"/>
    <w:rsid w:val="002A5218"/>
    <w:rsid w:val="002B0823"/>
    <w:rsid w:val="002C2272"/>
    <w:rsid w:val="002D157F"/>
    <w:rsid w:val="002D56F8"/>
    <w:rsid w:val="002D76DF"/>
    <w:rsid w:val="002E26BC"/>
    <w:rsid w:val="002E56E6"/>
    <w:rsid w:val="002F7E9A"/>
    <w:rsid w:val="0030098E"/>
    <w:rsid w:val="00304183"/>
    <w:rsid w:val="003048AC"/>
    <w:rsid w:val="00307D6D"/>
    <w:rsid w:val="00313F0B"/>
    <w:rsid w:val="00316DFA"/>
    <w:rsid w:val="003264EC"/>
    <w:rsid w:val="00331F6B"/>
    <w:rsid w:val="00333311"/>
    <w:rsid w:val="003351CD"/>
    <w:rsid w:val="00340F39"/>
    <w:rsid w:val="00342F54"/>
    <w:rsid w:val="00355088"/>
    <w:rsid w:val="00357C45"/>
    <w:rsid w:val="00363560"/>
    <w:rsid w:val="0037091F"/>
    <w:rsid w:val="00384A0F"/>
    <w:rsid w:val="003936DC"/>
    <w:rsid w:val="003A07D7"/>
    <w:rsid w:val="003A36E3"/>
    <w:rsid w:val="003B1C19"/>
    <w:rsid w:val="003C362B"/>
    <w:rsid w:val="003C4735"/>
    <w:rsid w:val="003C56CB"/>
    <w:rsid w:val="003C71B3"/>
    <w:rsid w:val="003D0B68"/>
    <w:rsid w:val="003D56C9"/>
    <w:rsid w:val="003E6524"/>
    <w:rsid w:val="003F10DC"/>
    <w:rsid w:val="003F6EBF"/>
    <w:rsid w:val="00427074"/>
    <w:rsid w:val="0043399A"/>
    <w:rsid w:val="00450017"/>
    <w:rsid w:val="004521D1"/>
    <w:rsid w:val="00462A09"/>
    <w:rsid w:val="004729EC"/>
    <w:rsid w:val="00475976"/>
    <w:rsid w:val="00482C2A"/>
    <w:rsid w:val="00482F04"/>
    <w:rsid w:val="004A32BF"/>
    <w:rsid w:val="004A5443"/>
    <w:rsid w:val="004A7534"/>
    <w:rsid w:val="004B0725"/>
    <w:rsid w:val="004D14A1"/>
    <w:rsid w:val="004D253C"/>
    <w:rsid w:val="004E086A"/>
    <w:rsid w:val="004E2B8C"/>
    <w:rsid w:val="004E4C08"/>
    <w:rsid w:val="004E508D"/>
    <w:rsid w:val="005023DE"/>
    <w:rsid w:val="00502D46"/>
    <w:rsid w:val="00504714"/>
    <w:rsid w:val="00505A39"/>
    <w:rsid w:val="00507D7D"/>
    <w:rsid w:val="005146A1"/>
    <w:rsid w:val="005168A5"/>
    <w:rsid w:val="005212D0"/>
    <w:rsid w:val="00522E17"/>
    <w:rsid w:val="005244BB"/>
    <w:rsid w:val="005269AF"/>
    <w:rsid w:val="005346A3"/>
    <w:rsid w:val="00535C84"/>
    <w:rsid w:val="00544A85"/>
    <w:rsid w:val="00546395"/>
    <w:rsid w:val="00547E8C"/>
    <w:rsid w:val="00561785"/>
    <w:rsid w:val="0058242E"/>
    <w:rsid w:val="00586537"/>
    <w:rsid w:val="00596161"/>
    <w:rsid w:val="005A0A97"/>
    <w:rsid w:val="005A58F4"/>
    <w:rsid w:val="005A6E5B"/>
    <w:rsid w:val="005B7A90"/>
    <w:rsid w:val="005C075A"/>
    <w:rsid w:val="005C212F"/>
    <w:rsid w:val="005C6306"/>
    <w:rsid w:val="005D3493"/>
    <w:rsid w:val="005D44AD"/>
    <w:rsid w:val="005F3CF2"/>
    <w:rsid w:val="0060600E"/>
    <w:rsid w:val="00610A42"/>
    <w:rsid w:val="00610C96"/>
    <w:rsid w:val="00611CF8"/>
    <w:rsid w:val="00615B01"/>
    <w:rsid w:val="0061705A"/>
    <w:rsid w:val="006178CF"/>
    <w:rsid w:val="00617C14"/>
    <w:rsid w:val="0062095A"/>
    <w:rsid w:val="0062256B"/>
    <w:rsid w:val="00625F01"/>
    <w:rsid w:val="00636A50"/>
    <w:rsid w:val="00652F93"/>
    <w:rsid w:val="00656CB5"/>
    <w:rsid w:val="0066483C"/>
    <w:rsid w:val="006812B5"/>
    <w:rsid w:val="00681C70"/>
    <w:rsid w:val="00687326"/>
    <w:rsid w:val="006944B3"/>
    <w:rsid w:val="006A332F"/>
    <w:rsid w:val="006A40D1"/>
    <w:rsid w:val="006A7C01"/>
    <w:rsid w:val="006A7E78"/>
    <w:rsid w:val="006B02EA"/>
    <w:rsid w:val="006B6819"/>
    <w:rsid w:val="006B6F29"/>
    <w:rsid w:val="006B7041"/>
    <w:rsid w:val="006C3EC4"/>
    <w:rsid w:val="006C50A6"/>
    <w:rsid w:val="006C614B"/>
    <w:rsid w:val="006D4C4F"/>
    <w:rsid w:val="006E054C"/>
    <w:rsid w:val="006E12CD"/>
    <w:rsid w:val="006E2AF5"/>
    <w:rsid w:val="006E440E"/>
    <w:rsid w:val="006F59E3"/>
    <w:rsid w:val="006F5A17"/>
    <w:rsid w:val="00700EAD"/>
    <w:rsid w:val="00705BC3"/>
    <w:rsid w:val="00711F1D"/>
    <w:rsid w:val="00714E48"/>
    <w:rsid w:val="00715A53"/>
    <w:rsid w:val="00721E70"/>
    <w:rsid w:val="00722BC1"/>
    <w:rsid w:val="00727099"/>
    <w:rsid w:val="00732EA9"/>
    <w:rsid w:val="00733C0E"/>
    <w:rsid w:val="00736DF9"/>
    <w:rsid w:val="007427A8"/>
    <w:rsid w:val="00744ACE"/>
    <w:rsid w:val="00750E73"/>
    <w:rsid w:val="00753A67"/>
    <w:rsid w:val="0076174B"/>
    <w:rsid w:val="007775BB"/>
    <w:rsid w:val="00787543"/>
    <w:rsid w:val="00790922"/>
    <w:rsid w:val="00793C9B"/>
    <w:rsid w:val="00795CE2"/>
    <w:rsid w:val="007A0866"/>
    <w:rsid w:val="007A12C3"/>
    <w:rsid w:val="007B0C12"/>
    <w:rsid w:val="007B24FB"/>
    <w:rsid w:val="007B39D6"/>
    <w:rsid w:val="007B4943"/>
    <w:rsid w:val="007B5368"/>
    <w:rsid w:val="007C1874"/>
    <w:rsid w:val="007C6ADC"/>
    <w:rsid w:val="007E37C7"/>
    <w:rsid w:val="007F45B7"/>
    <w:rsid w:val="007F4B2E"/>
    <w:rsid w:val="008065B4"/>
    <w:rsid w:val="00806BEC"/>
    <w:rsid w:val="00815482"/>
    <w:rsid w:val="008167B3"/>
    <w:rsid w:val="00823A06"/>
    <w:rsid w:val="00830F95"/>
    <w:rsid w:val="0084447A"/>
    <w:rsid w:val="00844560"/>
    <w:rsid w:val="00846C46"/>
    <w:rsid w:val="00847734"/>
    <w:rsid w:val="00853C30"/>
    <w:rsid w:val="0085758B"/>
    <w:rsid w:val="00857997"/>
    <w:rsid w:val="008623A6"/>
    <w:rsid w:val="00865B5F"/>
    <w:rsid w:val="00871EBE"/>
    <w:rsid w:val="00884944"/>
    <w:rsid w:val="00892A37"/>
    <w:rsid w:val="00892FD5"/>
    <w:rsid w:val="008A28B7"/>
    <w:rsid w:val="008A43C8"/>
    <w:rsid w:val="008C020D"/>
    <w:rsid w:val="008C2D62"/>
    <w:rsid w:val="008D08E8"/>
    <w:rsid w:val="008D1749"/>
    <w:rsid w:val="008D1843"/>
    <w:rsid w:val="008D2E61"/>
    <w:rsid w:val="008D4676"/>
    <w:rsid w:val="008D7E9C"/>
    <w:rsid w:val="008E16D1"/>
    <w:rsid w:val="008E1AEC"/>
    <w:rsid w:val="008E57DA"/>
    <w:rsid w:val="008F0508"/>
    <w:rsid w:val="008F2460"/>
    <w:rsid w:val="008F3BBD"/>
    <w:rsid w:val="008F4CE2"/>
    <w:rsid w:val="008F62FF"/>
    <w:rsid w:val="008F7EA4"/>
    <w:rsid w:val="00901E02"/>
    <w:rsid w:val="00907A8B"/>
    <w:rsid w:val="00910865"/>
    <w:rsid w:val="0092347D"/>
    <w:rsid w:val="0092554E"/>
    <w:rsid w:val="009265F5"/>
    <w:rsid w:val="00934CCA"/>
    <w:rsid w:val="00944DA6"/>
    <w:rsid w:val="00947C48"/>
    <w:rsid w:val="00982757"/>
    <w:rsid w:val="00984886"/>
    <w:rsid w:val="0098707F"/>
    <w:rsid w:val="009910B6"/>
    <w:rsid w:val="009917EB"/>
    <w:rsid w:val="009918EA"/>
    <w:rsid w:val="009A1156"/>
    <w:rsid w:val="009A1584"/>
    <w:rsid w:val="009B4224"/>
    <w:rsid w:val="009B45F0"/>
    <w:rsid w:val="009C0379"/>
    <w:rsid w:val="009C0578"/>
    <w:rsid w:val="009D0EB5"/>
    <w:rsid w:val="009D2608"/>
    <w:rsid w:val="009D2D24"/>
    <w:rsid w:val="009F7A35"/>
    <w:rsid w:val="00A0053E"/>
    <w:rsid w:val="00A04446"/>
    <w:rsid w:val="00A0481B"/>
    <w:rsid w:val="00A060F8"/>
    <w:rsid w:val="00A11E34"/>
    <w:rsid w:val="00A12E0A"/>
    <w:rsid w:val="00A25DE0"/>
    <w:rsid w:val="00A31F60"/>
    <w:rsid w:val="00A33483"/>
    <w:rsid w:val="00A369B3"/>
    <w:rsid w:val="00A42892"/>
    <w:rsid w:val="00A43316"/>
    <w:rsid w:val="00A53BD0"/>
    <w:rsid w:val="00A54D43"/>
    <w:rsid w:val="00A608CF"/>
    <w:rsid w:val="00A60EA5"/>
    <w:rsid w:val="00A64E30"/>
    <w:rsid w:val="00A75082"/>
    <w:rsid w:val="00A81975"/>
    <w:rsid w:val="00A81B70"/>
    <w:rsid w:val="00A91229"/>
    <w:rsid w:val="00A9210E"/>
    <w:rsid w:val="00A95BAC"/>
    <w:rsid w:val="00AA694E"/>
    <w:rsid w:val="00AB1335"/>
    <w:rsid w:val="00AC04FB"/>
    <w:rsid w:val="00AC713D"/>
    <w:rsid w:val="00AD35F6"/>
    <w:rsid w:val="00AE20A0"/>
    <w:rsid w:val="00AE21E5"/>
    <w:rsid w:val="00AF1A06"/>
    <w:rsid w:val="00AF4457"/>
    <w:rsid w:val="00AF6C99"/>
    <w:rsid w:val="00AF73C3"/>
    <w:rsid w:val="00B037AE"/>
    <w:rsid w:val="00B04E8F"/>
    <w:rsid w:val="00B21B4A"/>
    <w:rsid w:val="00B22C11"/>
    <w:rsid w:val="00B35084"/>
    <w:rsid w:val="00B375D2"/>
    <w:rsid w:val="00B47092"/>
    <w:rsid w:val="00B63B5F"/>
    <w:rsid w:val="00B64CBD"/>
    <w:rsid w:val="00B719F3"/>
    <w:rsid w:val="00B7382E"/>
    <w:rsid w:val="00B73E5E"/>
    <w:rsid w:val="00B80656"/>
    <w:rsid w:val="00B93CAC"/>
    <w:rsid w:val="00B944DE"/>
    <w:rsid w:val="00B95E92"/>
    <w:rsid w:val="00BA364A"/>
    <w:rsid w:val="00BA3884"/>
    <w:rsid w:val="00BA60C9"/>
    <w:rsid w:val="00BA64DD"/>
    <w:rsid w:val="00BB5E8E"/>
    <w:rsid w:val="00BB6543"/>
    <w:rsid w:val="00BC3539"/>
    <w:rsid w:val="00BC3B2F"/>
    <w:rsid w:val="00BD1468"/>
    <w:rsid w:val="00BD30FF"/>
    <w:rsid w:val="00BD4068"/>
    <w:rsid w:val="00BE4A30"/>
    <w:rsid w:val="00BE5816"/>
    <w:rsid w:val="00C0074A"/>
    <w:rsid w:val="00C0223B"/>
    <w:rsid w:val="00C03EBD"/>
    <w:rsid w:val="00C12006"/>
    <w:rsid w:val="00C17B80"/>
    <w:rsid w:val="00C23214"/>
    <w:rsid w:val="00C24A11"/>
    <w:rsid w:val="00C24EDB"/>
    <w:rsid w:val="00C27CF3"/>
    <w:rsid w:val="00C346EB"/>
    <w:rsid w:val="00C34D40"/>
    <w:rsid w:val="00C35C1B"/>
    <w:rsid w:val="00C3698F"/>
    <w:rsid w:val="00C37E4B"/>
    <w:rsid w:val="00C44FB4"/>
    <w:rsid w:val="00C47E29"/>
    <w:rsid w:val="00C534F7"/>
    <w:rsid w:val="00C64FBA"/>
    <w:rsid w:val="00C66E6C"/>
    <w:rsid w:val="00C710B3"/>
    <w:rsid w:val="00C811EA"/>
    <w:rsid w:val="00C857A2"/>
    <w:rsid w:val="00C877F1"/>
    <w:rsid w:val="00C87AE4"/>
    <w:rsid w:val="00C93010"/>
    <w:rsid w:val="00CA38F4"/>
    <w:rsid w:val="00CA7327"/>
    <w:rsid w:val="00CB235E"/>
    <w:rsid w:val="00CB23CF"/>
    <w:rsid w:val="00CC0B11"/>
    <w:rsid w:val="00CD12C8"/>
    <w:rsid w:val="00CD4D5D"/>
    <w:rsid w:val="00CF7A9E"/>
    <w:rsid w:val="00D01B19"/>
    <w:rsid w:val="00D052F0"/>
    <w:rsid w:val="00D073C7"/>
    <w:rsid w:val="00D15C8C"/>
    <w:rsid w:val="00D17A45"/>
    <w:rsid w:val="00D219E1"/>
    <w:rsid w:val="00D21AB8"/>
    <w:rsid w:val="00D22713"/>
    <w:rsid w:val="00D42F87"/>
    <w:rsid w:val="00D4675D"/>
    <w:rsid w:val="00D53B42"/>
    <w:rsid w:val="00D624C6"/>
    <w:rsid w:val="00D65C88"/>
    <w:rsid w:val="00D7291E"/>
    <w:rsid w:val="00D73E38"/>
    <w:rsid w:val="00D82202"/>
    <w:rsid w:val="00D90A13"/>
    <w:rsid w:val="00D92B68"/>
    <w:rsid w:val="00DA173E"/>
    <w:rsid w:val="00DA7315"/>
    <w:rsid w:val="00DB1992"/>
    <w:rsid w:val="00DB30C4"/>
    <w:rsid w:val="00DC0588"/>
    <w:rsid w:val="00DC13B3"/>
    <w:rsid w:val="00DC1B5F"/>
    <w:rsid w:val="00DC1F24"/>
    <w:rsid w:val="00DD46F6"/>
    <w:rsid w:val="00DE1B98"/>
    <w:rsid w:val="00DE2A19"/>
    <w:rsid w:val="00DE41CA"/>
    <w:rsid w:val="00DE5D39"/>
    <w:rsid w:val="00DE71F9"/>
    <w:rsid w:val="00DE798C"/>
    <w:rsid w:val="00DF16D1"/>
    <w:rsid w:val="00DF6874"/>
    <w:rsid w:val="00DF7D33"/>
    <w:rsid w:val="00E0025E"/>
    <w:rsid w:val="00E04960"/>
    <w:rsid w:val="00E06A55"/>
    <w:rsid w:val="00E20C88"/>
    <w:rsid w:val="00E26F40"/>
    <w:rsid w:val="00E31CC3"/>
    <w:rsid w:val="00E33CD6"/>
    <w:rsid w:val="00E3520F"/>
    <w:rsid w:val="00E409EF"/>
    <w:rsid w:val="00E510BC"/>
    <w:rsid w:val="00E62725"/>
    <w:rsid w:val="00E72F1C"/>
    <w:rsid w:val="00E72FDA"/>
    <w:rsid w:val="00E74C66"/>
    <w:rsid w:val="00E7655F"/>
    <w:rsid w:val="00E77758"/>
    <w:rsid w:val="00E81C53"/>
    <w:rsid w:val="00E83979"/>
    <w:rsid w:val="00E91417"/>
    <w:rsid w:val="00EA0845"/>
    <w:rsid w:val="00EA1264"/>
    <w:rsid w:val="00EA1AE0"/>
    <w:rsid w:val="00EA6CA3"/>
    <w:rsid w:val="00EB1F7B"/>
    <w:rsid w:val="00EB21D2"/>
    <w:rsid w:val="00EB53BE"/>
    <w:rsid w:val="00EB6BEF"/>
    <w:rsid w:val="00EC3326"/>
    <w:rsid w:val="00EC4E88"/>
    <w:rsid w:val="00EF0A8E"/>
    <w:rsid w:val="00EF78D3"/>
    <w:rsid w:val="00F0087E"/>
    <w:rsid w:val="00F013C5"/>
    <w:rsid w:val="00F1007F"/>
    <w:rsid w:val="00F11925"/>
    <w:rsid w:val="00F14B0F"/>
    <w:rsid w:val="00F2532D"/>
    <w:rsid w:val="00F275D7"/>
    <w:rsid w:val="00F33BAC"/>
    <w:rsid w:val="00F370FE"/>
    <w:rsid w:val="00F45946"/>
    <w:rsid w:val="00F47E7E"/>
    <w:rsid w:val="00F50EB9"/>
    <w:rsid w:val="00F5215A"/>
    <w:rsid w:val="00F54192"/>
    <w:rsid w:val="00F56305"/>
    <w:rsid w:val="00F63455"/>
    <w:rsid w:val="00F643FC"/>
    <w:rsid w:val="00F6791C"/>
    <w:rsid w:val="00F746A4"/>
    <w:rsid w:val="00F9469F"/>
    <w:rsid w:val="00F97DA2"/>
    <w:rsid w:val="00FA08E7"/>
    <w:rsid w:val="00FB4A7F"/>
    <w:rsid w:val="00FB4F2B"/>
    <w:rsid w:val="00FC1244"/>
    <w:rsid w:val="00FD27B4"/>
    <w:rsid w:val="00FD2C68"/>
    <w:rsid w:val="00FD5409"/>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11F4"/>
  <w15:docId w15:val="{D45C660D-9725-49FF-96D5-9B830B9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1B"/>
  </w:style>
  <w:style w:type="paragraph" w:styleId="Ttulo1">
    <w:name w:val="heading 1"/>
    <w:basedOn w:val="Normal"/>
    <w:next w:val="Normal"/>
    <w:link w:val="Ttulo1Car"/>
    <w:uiPriority w:val="9"/>
    <w:qFormat/>
    <w:rsid w:val="002A5218"/>
    <w:pPr>
      <w:spacing w:after="0" w:line="240" w:lineRule="auto"/>
      <w:jc w:val="both"/>
      <w:outlineLvl w:val="0"/>
    </w:pPr>
    <w:rPr>
      <w:rFonts w:ascii="Calibri" w:hAnsi="Calibri"/>
      <w:b/>
    </w:rPr>
  </w:style>
  <w:style w:type="paragraph" w:styleId="Ttulo2">
    <w:name w:val="heading 2"/>
    <w:basedOn w:val="Prrafodelista"/>
    <w:next w:val="Normal"/>
    <w:link w:val="Ttulo2Car"/>
    <w:uiPriority w:val="9"/>
    <w:unhideWhenUsed/>
    <w:qFormat/>
    <w:rsid w:val="002A5218"/>
    <w:pPr>
      <w:numPr>
        <w:numId w:val="2"/>
      </w:numPr>
      <w:tabs>
        <w:tab w:val="num" w:pos="360"/>
      </w:tabs>
      <w:spacing w:after="0" w:line="240" w:lineRule="auto"/>
      <w:ind w:firstLine="0"/>
      <w:jc w:val="both"/>
      <w:outlineLvl w:val="1"/>
    </w:pPr>
    <w:rPr>
      <w:rFonts w:ascii="Calibri" w:hAnsi="Calibri"/>
      <w:b/>
    </w:rPr>
  </w:style>
  <w:style w:type="paragraph" w:styleId="Ttulo3">
    <w:name w:val="heading 3"/>
    <w:basedOn w:val="Prrafodelista"/>
    <w:next w:val="Normal"/>
    <w:link w:val="Ttulo3Car"/>
    <w:uiPriority w:val="9"/>
    <w:unhideWhenUsed/>
    <w:qFormat/>
    <w:rsid w:val="002A5218"/>
    <w:pPr>
      <w:numPr>
        <w:numId w:val="1"/>
      </w:numPr>
      <w:spacing w:after="0" w:line="240" w:lineRule="auto"/>
      <w:jc w:val="both"/>
      <w:outlineLvl w:val="2"/>
    </w:pPr>
    <w:rPr>
      <w:rFonts w:ascii="Calibri" w:hAnsi="Calibri"/>
      <w:b/>
    </w:rPr>
  </w:style>
  <w:style w:type="paragraph" w:styleId="Ttulo4">
    <w:name w:val="heading 4"/>
    <w:basedOn w:val="Normal"/>
    <w:next w:val="Normal"/>
    <w:link w:val="Ttulo4Car"/>
    <w:uiPriority w:val="9"/>
    <w:unhideWhenUsed/>
    <w:qFormat/>
    <w:rsid w:val="002A52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 CGothic"/>
    <w:basedOn w:val="Normal"/>
    <w:link w:val="PrrafodelistaCar"/>
    <w:uiPriority w:val="34"/>
    <w:qFormat/>
    <w:rsid w:val="00CD4D5D"/>
    <w:pPr>
      <w:ind w:left="720"/>
      <w:contextualSpacing/>
    </w:pPr>
  </w:style>
  <w:style w:type="table" w:styleId="Tablaconcuadrcula">
    <w:name w:val="Table Grid"/>
    <w:basedOn w:val="Tablanormal"/>
    <w:uiPriority w:val="39"/>
    <w:rsid w:val="00A4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C6306"/>
    <w:pPr>
      <w:spacing w:after="0" w:line="240" w:lineRule="auto"/>
    </w:pPr>
  </w:style>
  <w:style w:type="paragraph" w:styleId="Encabezado">
    <w:name w:val="header"/>
    <w:basedOn w:val="Normal"/>
    <w:link w:val="EncabezadoCar"/>
    <w:uiPriority w:val="99"/>
    <w:unhideWhenUsed/>
    <w:rsid w:val="007C6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ADC"/>
  </w:style>
  <w:style w:type="paragraph" w:styleId="Piedepgina">
    <w:name w:val="footer"/>
    <w:basedOn w:val="Normal"/>
    <w:link w:val="PiedepginaCar"/>
    <w:uiPriority w:val="99"/>
    <w:unhideWhenUsed/>
    <w:rsid w:val="007C6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ADC"/>
  </w:style>
  <w:style w:type="character" w:styleId="Hipervnculo">
    <w:name w:val="Hyperlink"/>
    <w:basedOn w:val="Fuentedeprrafopredeter"/>
    <w:uiPriority w:val="99"/>
    <w:unhideWhenUsed/>
    <w:rsid w:val="00F370FE"/>
    <w:rPr>
      <w:color w:val="0563C1" w:themeColor="hyperlink"/>
      <w:u w:val="single"/>
    </w:rPr>
  </w:style>
  <w:style w:type="paragraph" w:styleId="Textodeglobo">
    <w:name w:val="Balloon Text"/>
    <w:basedOn w:val="Normal"/>
    <w:link w:val="TextodegloboCar"/>
    <w:uiPriority w:val="99"/>
    <w:semiHidden/>
    <w:unhideWhenUsed/>
    <w:rsid w:val="00F370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0FE"/>
    <w:rPr>
      <w:rFonts w:ascii="Segoe UI" w:hAnsi="Segoe UI" w:cs="Segoe UI"/>
      <w:sz w:val="18"/>
      <w:szCs w:val="18"/>
    </w:rPr>
  </w:style>
  <w:style w:type="character" w:customStyle="1" w:styleId="Ttulo1Car">
    <w:name w:val="Título 1 Car"/>
    <w:basedOn w:val="Fuentedeprrafopredeter"/>
    <w:link w:val="Ttulo1"/>
    <w:uiPriority w:val="9"/>
    <w:rsid w:val="002A5218"/>
    <w:rPr>
      <w:rFonts w:ascii="Calibri" w:hAnsi="Calibri"/>
      <w:b/>
    </w:rPr>
  </w:style>
  <w:style w:type="character" w:customStyle="1" w:styleId="Ttulo2Car">
    <w:name w:val="Título 2 Car"/>
    <w:basedOn w:val="Fuentedeprrafopredeter"/>
    <w:link w:val="Ttulo2"/>
    <w:uiPriority w:val="9"/>
    <w:rsid w:val="002A5218"/>
    <w:rPr>
      <w:rFonts w:ascii="Calibri" w:hAnsi="Calibri"/>
      <w:b/>
    </w:rPr>
  </w:style>
  <w:style w:type="character" w:customStyle="1" w:styleId="Ttulo3Car">
    <w:name w:val="Título 3 Car"/>
    <w:basedOn w:val="Fuentedeprrafopredeter"/>
    <w:link w:val="Ttulo3"/>
    <w:uiPriority w:val="9"/>
    <w:rsid w:val="002A5218"/>
    <w:rPr>
      <w:rFonts w:ascii="Calibri" w:hAnsi="Calibri"/>
      <w:b/>
    </w:rPr>
  </w:style>
  <w:style w:type="character" w:customStyle="1" w:styleId="Ttulo4Car">
    <w:name w:val="Título 4 Car"/>
    <w:basedOn w:val="Fuentedeprrafopredeter"/>
    <w:link w:val="Ttulo4"/>
    <w:uiPriority w:val="9"/>
    <w:rsid w:val="002A5218"/>
    <w:rPr>
      <w:rFonts w:asciiTheme="majorHAnsi" w:eastAsiaTheme="majorEastAsia" w:hAnsiTheme="majorHAnsi" w:cstheme="majorBidi"/>
      <w:i/>
      <w:iCs/>
      <w:color w:val="2F5496" w:themeColor="accent1" w:themeShade="BF"/>
    </w:rPr>
  </w:style>
  <w:style w:type="character" w:customStyle="1" w:styleId="PrrafodelistaCar">
    <w:name w:val="Párrafo de lista Car"/>
    <w:aliases w:val="Párrafo de lista - CGothic Car"/>
    <w:basedOn w:val="Fuentedeprrafopredeter"/>
    <w:link w:val="Prrafodelista"/>
    <w:uiPriority w:val="34"/>
    <w:locked/>
    <w:rsid w:val="002A5218"/>
  </w:style>
  <w:style w:type="table" w:customStyle="1" w:styleId="Tablaconcuadrcula4-nfasis51">
    <w:name w:val="Tabla con cuadrícula 4 - Énfasis 51"/>
    <w:basedOn w:val="Tablanormal"/>
    <w:uiPriority w:val="49"/>
    <w:rsid w:val="002A52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anormal"/>
    <w:uiPriority w:val="49"/>
    <w:rsid w:val="002A52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clara-nfasis51">
    <w:name w:val="Tabla con cuadrícula 1 clara - Énfasis 51"/>
    <w:basedOn w:val="Tablanormal"/>
    <w:uiPriority w:val="46"/>
    <w:rsid w:val="002A52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2A521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A5218"/>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2A5218"/>
    <w:rPr>
      <w:color w:val="605E5C"/>
      <w:shd w:val="clear" w:color="auto" w:fill="E1DFDD"/>
    </w:rPr>
  </w:style>
  <w:style w:type="character" w:styleId="Referenciaintensa">
    <w:name w:val="Intense Reference"/>
    <w:basedOn w:val="Fuentedeprrafopredeter"/>
    <w:uiPriority w:val="32"/>
    <w:qFormat/>
    <w:rsid w:val="002A5218"/>
    <w:rPr>
      <w:b/>
      <w:bCs/>
      <w:smallCaps/>
      <w:color w:val="4472C4" w:themeColor="accent1"/>
      <w:spacing w:val="5"/>
    </w:rPr>
  </w:style>
  <w:style w:type="table" w:customStyle="1" w:styleId="Tablaconcuadrcula1clara-nfasis11">
    <w:name w:val="Tabla con cuadrícula 1 clara - Énfasis 11"/>
    <w:basedOn w:val="Tablanormal"/>
    <w:uiPriority w:val="46"/>
    <w:rsid w:val="002A52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2A5218"/>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7concolores1">
    <w:name w:val="Tabla con cuadrícula 7 con colores1"/>
    <w:basedOn w:val="Tablanormal"/>
    <w:uiPriority w:val="52"/>
    <w:rsid w:val="002A52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1">
    <w:name w:val="Tabla de cuadrícula 31"/>
    <w:basedOn w:val="Tablanormal"/>
    <w:uiPriority w:val="48"/>
    <w:rsid w:val="002A52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normal51">
    <w:name w:val="Tabla normal 51"/>
    <w:basedOn w:val="Tablanormal"/>
    <w:uiPriority w:val="45"/>
    <w:rsid w:val="002A5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nfasis11">
    <w:name w:val="Tabla con cuadrícula 6 con colores - Énfasis 11"/>
    <w:basedOn w:val="Tablanormal"/>
    <w:uiPriority w:val="51"/>
    <w:rsid w:val="002A521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normal31">
    <w:name w:val="Tabla normal 31"/>
    <w:basedOn w:val="Tablanormal"/>
    <w:uiPriority w:val="43"/>
    <w:rsid w:val="002A5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2A52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31">
    <w:name w:val="Tabla con cuadrícula 2 - Énfasis 31"/>
    <w:basedOn w:val="Tablanormal"/>
    <w:uiPriority w:val="47"/>
    <w:rsid w:val="002A521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3-nfasis31">
    <w:name w:val="Tabla con cuadrícula 3 - Énfasis 31"/>
    <w:basedOn w:val="Tablanormal"/>
    <w:uiPriority w:val="48"/>
    <w:rsid w:val="002A52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Nmerodepgina">
    <w:name w:val="page number"/>
    <w:basedOn w:val="Fuentedeprrafopredeter"/>
    <w:uiPriority w:val="99"/>
    <w:unhideWhenUsed/>
    <w:rsid w:val="002A5218"/>
  </w:style>
  <w:style w:type="paragraph" w:styleId="Cierre">
    <w:name w:val="Closing"/>
    <w:basedOn w:val="Normal"/>
    <w:next w:val="Firma"/>
    <w:link w:val="CierreCar"/>
    <w:uiPriority w:val="6"/>
    <w:unhideWhenUsed/>
    <w:qFormat/>
    <w:rsid w:val="002A5218"/>
    <w:pPr>
      <w:spacing w:before="480" w:after="960" w:line="240" w:lineRule="auto"/>
      <w:ind w:left="720" w:right="720"/>
    </w:pPr>
    <w:rPr>
      <w:color w:val="595959" w:themeColor="text1" w:themeTint="A6"/>
      <w:kern w:val="20"/>
      <w:sz w:val="24"/>
      <w:szCs w:val="20"/>
      <w:lang w:val="es-ES" w:eastAsia="ja-JP"/>
    </w:rPr>
  </w:style>
  <w:style w:type="character" w:customStyle="1" w:styleId="CierreCar">
    <w:name w:val="Cierre Car"/>
    <w:basedOn w:val="Fuentedeprrafopredeter"/>
    <w:link w:val="Cierre"/>
    <w:uiPriority w:val="6"/>
    <w:rsid w:val="002A5218"/>
    <w:rPr>
      <w:color w:val="595959" w:themeColor="text1" w:themeTint="A6"/>
      <w:kern w:val="20"/>
      <w:sz w:val="24"/>
      <w:szCs w:val="20"/>
      <w:lang w:val="es-ES" w:eastAsia="ja-JP"/>
    </w:rPr>
  </w:style>
  <w:style w:type="paragraph" w:styleId="Firma">
    <w:name w:val="Signature"/>
    <w:basedOn w:val="Normal"/>
    <w:link w:val="FirmaCar"/>
    <w:uiPriority w:val="7"/>
    <w:unhideWhenUsed/>
    <w:qFormat/>
    <w:rsid w:val="002A5218"/>
    <w:pPr>
      <w:spacing w:before="40" w:after="360" w:line="240" w:lineRule="auto"/>
      <w:ind w:left="720" w:right="720"/>
      <w:contextualSpacing/>
    </w:pPr>
    <w:rPr>
      <w:b/>
      <w:bCs/>
      <w:color w:val="4472C4" w:themeColor="accent1"/>
      <w:kern w:val="20"/>
      <w:sz w:val="24"/>
      <w:szCs w:val="20"/>
      <w:lang w:val="es-ES" w:eastAsia="ja-JP"/>
    </w:rPr>
  </w:style>
  <w:style w:type="character" w:customStyle="1" w:styleId="FirmaCar">
    <w:name w:val="Firma Car"/>
    <w:basedOn w:val="Fuentedeprrafopredeter"/>
    <w:link w:val="Firma"/>
    <w:uiPriority w:val="7"/>
    <w:rsid w:val="002A5218"/>
    <w:rPr>
      <w:b/>
      <w:bCs/>
      <w:color w:val="4472C4" w:themeColor="accent1"/>
      <w:kern w:val="20"/>
      <w:sz w:val="24"/>
      <w:szCs w:val="20"/>
      <w:lang w:val="es-ES" w:eastAsia="ja-JP"/>
    </w:rPr>
  </w:style>
  <w:style w:type="character" w:customStyle="1" w:styleId="SinespaciadoCar">
    <w:name w:val="Sin espaciado Car"/>
    <w:basedOn w:val="Fuentedeprrafopredeter"/>
    <w:link w:val="Sinespaciado"/>
    <w:uiPriority w:val="1"/>
    <w:rsid w:val="002A5218"/>
  </w:style>
  <w:style w:type="paragraph" w:customStyle="1" w:styleId="BodyA">
    <w:name w:val="Body A"/>
    <w:rsid w:val="002A5218"/>
    <w:pPr>
      <w:pBdr>
        <w:top w:val="nil"/>
        <w:left w:val="nil"/>
        <w:bottom w:val="nil"/>
        <w:right w:val="nil"/>
        <w:between w:val="nil"/>
        <w:bar w:val="nil"/>
      </w:pBdr>
    </w:pPr>
    <w:rPr>
      <w:rFonts w:ascii="Calibri" w:eastAsia="Calibri" w:hAnsi="Calibri" w:cs="Calibri"/>
      <w:color w:val="000000"/>
      <w:u w:color="000000"/>
      <w:bdr w:val="nil"/>
      <w:lang w:eastAsia="es-SV"/>
    </w:rPr>
  </w:style>
  <w:style w:type="numbering" w:customStyle="1" w:styleId="ImportedStyle2">
    <w:name w:val="Imported Style 2"/>
    <w:rsid w:val="002A5218"/>
    <w:pPr>
      <w:numPr>
        <w:numId w:val="9"/>
      </w:numPr>
    </w:pPr>
  </w:style>
  <w:style w:type="character" w:styleId="Refdecomentario">
    <w:name w:val="annotation reference"/>
    <w:basedOn w:val="Fuentedeprrafopredeter"/>
    <w:uiPriority w:val="99"/>
    <w:semiHidden/>
    <w:unhideWhenUsed/>
    <w:rsid w:val="002A5218"/>
    <w:rPr>
      <w:sz w:val="16"/>
      <w:szCs w:val="16"/>
    </w:rPr>
  </w:style>
  <w:style w:type="paragraph" w:styleId="Textocomentario">
    <w:name w:val="annotation text"/>
    <w:basedOn w:val="Normal"/>
    <w:link w:val="TextocomentarioCar"/>
    <w:uiPriority w:val="99"/>
    <w:unhideWhenUsed/>
    <w:rsid w:val="002A5218"/>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2A521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A5218"/>
    <w:rPr>
      <w:b/>
      <w:bCs/>
    </w:rPr>
  </w:style>
  <w:style w:type="character" w:customStyle="1" w:styleId="AsuntodelcomentarioCar">
    <w:name w:val="Asunto del comentario Car"/>
    <w:basedOn w:val="TextocomentarioCar"/>
    <w:link w:val="Asuntodelcomentario"/>
    <w:uiPriority w:val="99"/>
    <w:semiHidden/>
    <w:rsid w:val="002A5218"/>
    <w:rPr>
      <w:b/>
      <w:bCs/>
      <w:sz w:val="20"/>
      <w:szCs w:val="20"/>
      <w:lang w:val="es-ES"/>
    </w:rPr>
  </w:style>
  <w:style w:type="paragraph" w:customStyle="1" w:styleId="Body">
    <w:name w:val="Body"/>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 w:eastAsia="es-ES"/>
    </w:rPr>
  </w:style>
  <w:style w:type="paragraph" w:customStyle="1" w:styleId="Default">
    <w:name w:val="Default"/>
    <w:rsid w:val="002A521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Revisin">
    <w:name w:val="Revision"/>
    <w:hidden/>
    <w:uiPriority w:val="99"/>
    <w:semiHidden/>
    <w:rsid w:val="002A5218"/>
    <w:pPr>
      <w:spacing w:after="0" w:line="240" w:lineRule="auto"/>
    </w:pPr>
  </w:style>
  <w:style w:type="paragraph" w:styleId="Textonotapie">
    <w:name w:val="footnote text"/>
    <w:basedOn w:val="Normal"/>
    <w:link w:val="TextonotapieCar"/>
    <w:uiPriority w:val="99"/>
    <w:semiHidden/>
    <w:unhideWhenUsed/>
    <w:rsid w:val="002A521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2A5218"/>
    <w:rPr>
      <w:sz w:val="20"/>
      <w:szCs w:val="20"/>
      <w:lang w:val="es-ES"/>
    </w:rPr>
  </w:style>
  <w:style w:type="character" w:styleId="Refdenotaalpie">
    <w:name w:val="footnote reference"/>
    <w:basedOn w:val="Fuentedeprrafopredeter"/>
    <w:uiPriority w:val="99"/>
    <w:semiHidden/>
    <w:unhideWhenUsed/>
    <w:rsid w:val="002A5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269">
      <w:bodyDiv w:val="1"/>
      <w:marLeft w:val="0"/>
      <w:marRight w:val="0"/>
      <w:marTop w:val="0"/>
      <w:marBottom w:val="0"/>
      <w:divBdr>
        <w:top w:val="none" w:sz="0" w:space="0" w:color="auto"/>
        <w:left w:val="none" w:sz="0" w:space="0" w:color="auto"/>
        <w:bottom w:val="none" w:sz="0" w:space="0" w:color="auto"/>
        <w:right w:val="none" w:sz="0" w:space="0" w:color="auto"/>
      </w:divBdr>
      <w:divsChild>
        <w:div w:id="715395614">
          <w:marLeft w:val="907"/>
          <w:marRight w:val="0"/>
          <w:marTop w:val="240"/>
          <w:marBottom w:val="40"/>
          <w:divBdr>
            <w:top w:val="none" w:sz="0" w:space="0" w:color="auto"/>
            <w:left w:val="none" w:sz="0" w:space="0" w:color="auto"/>
            <w:bottom w:val="none" w:sz="0" w:space="0" w:color="auto"/>
            <w:right w:val="none" w:sz="0" w:space="0" w:color="auto"/>
          </w:divBdr>
        </w:div>
      </w:divsChild>
    </w:div>
    <w:div w:id="413429374">
      <w:bodyDiv w:val="1"/>
      <w:marLeft w:val="0"/>
      <w:marRight w:val="0"/>
      <w:marTop w:val="0"/>
      <w:marBottom w:val="0"/>
      <w:divBdr>
        <w:top w:val="none" w:sz="0" w:space="0" w:color="auto"/>
        <w:left w:val="none" w:sz="0" w:space="0" w:color="auto"/>
        <w:bottom w:val="none" w:sz="0" w:space="0" w:color="auto"/>
        <w:right w:val="none" w:sz="0" w:space="0" w:color="auto"/>
      </w:divBdr>
    </w:div>
    <w:div w:id="820582393">
      <w:bodyDiv w:val="1"/>
      <w:marLeft w:val="0"/>
      <w:marRight w:val="0"/>
      <w:marTop w:val="0"/>
      <w:marBottom w:val="0"/>
      <w:divBdr>
        <w:top w:val="none" w:sz="0" w:space="0" w:color="auto"/>
        <w:left w:val="none" w:sz="0" w:space="0" w:color="auto"/>
        <w:bottom w:val="none" w:sz="0" w:space="0" w:color="auto"/>
        <w:right w:val="none" w:sz="0" w:space="0" w:color="auto"/>
      </w:divBdr>
      <w:divsChild>
        <w:div w:id="61998108">
          <w:marLeft w:val="907"/>
          <w:marRight w:val="0"/>
          <w:marTop w:val="240"/>
          <w:marBottom w:val="40"/>
          <w:divBdr>
            <w:top w:val="none" w:sz="0" w:space="0" w:color="auto"/>
            <w:left w:val="none" w:sz="0" w:space="0" w:color="auto"/>
            <w:bottom w:val="none" w:sz="0" w:space="0" w:color="auto"/>
            <w:right w:val="none" w:sz="0" w:space="0" w:color="auto"/>
          </w:divBdr>
        </w:div>
      </w:divsChild>
    </w:div>
    <w:div w:id="913705024">
      <w:bodyDiv w:val="1"/>
      <w:marLeft w:val="0"/>
      <w:marRight w:val="0"/>
      <w:marTop w:val="0"/>
      <w:marBottom w:val="0"/>
      <w:divBdr>
        <w:top w:val="none" w:sz="0" w:space="0" w:color="auto"/>
        <w:left w:val="none" w:sz="0" w:space="0" w:color="auto"/>
        <w:bottom w:val="none" w:sz="0" w:space="0" w:color="auto"/>
        <w:right w:val="none" w:sz="0" w:space="0" w:color="auto"/>
      </w:divBdr>
      <w:divsChild>
        <w:div w:id="1995596258">
          <w:marLeft w:val="907"/>
          <w:marRight w:val="0"/>
          <w:marTop w:val="240"/>
          <w:marBottom w:val="40"/>
          <w:divBdr>
            <w:top w:val="none" w:sz="0" w:space="0" w:color="auto"/>
            <w:left w:val="none" w:sz="0" w:space="0" w:color="auto"/>
            <w:bottom w:val="none" w:sz="0" w:space="0" w:color="auto"/>
            <w:right w:val="none" w:sz="0" w:space="0" w:color="auto"/>
          </w:divBdr>
        </w:div>
      </w:divsChild>
    </w:div>
    <w:div w:id="1133596600">
      <w:bodyDiv w:val="1"/>
      <w:marLeft w:val="0"/>
      <w:marRight w:val="0"/>
      <w:marTop w:val="0"/>
      <w:marBottom w:val="0"/>
      <w:divBdr>
        <w:top w:val="none" w:sz="0" w:space="0" w:color="auto"/>
        <w:left w:val="none" w:sz="0" w:space="0" w:color="auto"/>
        <w:bottom w:val="none" w:sz="0" w:space="0" w:color="auto"/>
        <w:right w:val="none" w:sz="0" w:space="0" w:color="auto"/>
      </w:divBdr>
    </w:div>
    <w:div w:id="1282804926">
      <w:bodyDiv w:val="1"/>
      <w:marLeft w:val="0"/>
      <w:marRight w:val="0"/>
      <w:marTop w:val="0"/>
      <w:marBottom w:val="0"/>
      <w:divBdr>
        <w:top w:val="none" w:sz="0" w:space="0" w:color="auto"/>
        <w:left w:val="none" w:sz="0" w:space="0" w:color="auto"/>
        <w:bottom w:val="none" w:sz="0" w:space="0" w:color="auto"/>
        <w:right w:val="none" w:sz="0" w:space="0" w:color="auto"/>
      </w:divBdr>
    </w:div>
    <w:div w:id="1455058163">
      <w:bodyDiv w:val="1"/>
      <w:marLeft w:val="0"/>
      <w:marRight w:val="0"/>
      <w:marTop w:val="0"/>
      <w:marBottom w:val="0"/>
      <w:divBdr>
        <w:top w:val="none" w:sz="0" w:space="0" w:color="auto"/>
        <w:left w:val="none" w:sz="0" w:space="0" w:color="auto"/>
        <w:bottom w:val="none" w:sz="0" w:space="0" w:color="auto"/>
        <w:right w:val="none" w:sz="0" w:space="0" w:color="auto"/>
      </w:divBdr>
      <w:divsChild>
        <w:div w:id="77409395">
          <w:marLeft w:val="907"/>
          <w:marRight w:val="0"/>
          <w:marTop w:val="240"/>
          <w:marBottom w:val="40"/>
          <w:divBdr>
            <w:top w:val="none" w:sz="0" w:space="0" w:color="auto"/>
            <w:left w:val="none" w:sz="0" w:space="0" w:color="auto"/>
            <w:bottom w:val="none" w:sz="0" w:space="0" w:color="auto"/>
            <w:right w:val="none" w:sz="0" w:space="0" w:color="auto"/>
          </w:divBdr>
        </w:div>
      </w:divsChild>
    </w:div>
    <w:div w:id="1589190906">
      <w:bodyDiv w:val="1"/>
      <w:marLeft w:val="0"/>
      <w:marRight w:val="0"/>
      <w:marTop w:val="0"/>
      <w:marBottom w:val="0"/>
      <w:divBdr>
        <w:top w:val="none" w:sz="0" w:space="0" w:color="auto"/>
        <w:left w:val="none" w:sz="0" w:space="0" w:color="auto"/>
        <w:bottom w:val="none" w:sz="0" w:space="0" w:color="auto"/>
        <w:right w:val="none" w:sz="0" w:space="0" w:color="auto"/>
      </w:divBdr>
    </w:div>
    <w:div w:id="1620641840">
      <w:bodyDiv w:val="1"/>
      <w:marLeft w:val="0"/>
      <w:marRight w:val="0"/>
      <w:marTop w:val="0"/>
      <w:marBottom w:val="0"/>
      <w:divBdr>
        <w:top w:val="none" w:sz="0" w:space="0" w:color="auto"/>
        <w:left w:val="none" w:sz="0" w:space="0" w:color="auto"/>
        <w:bottom w:val="none" w:sz="0" w:space="0" w:color="auto"/>
        <w:right w:val="none" w:sz="0" w:space="0" w:color="auto"/>
      </w:divBdr>
      <w:divsChild>
        <w:div w:id="182136453">
          <w:marLeft w:val="907"/>
          <w:marRight w:val="0"/>
          <w:marTop w:val="240"/>
          <w:marBottom w:val="0"/>
          <w:divBdr>
            <w:top w:val="none" w:sz="0" w:space="0" w:color="auto"/>
            <w:left w:val="none" w:sz="0" w:space="0" w:color="auto"/>
            <w:bottom w:val="none" w:sz="0" w:space="0" w:color="auto"/>
            <w:right w:val="none" w:sz="0" w:space="0" w:color="auto"/>
          </w:divBdr>
        </w:div>
        <w:div w:id="1520968435">
          <w:marLeft w:val="907"/>
          <w:marRight w:val="0"/>
          <w:marTop w:val="240"/>
          <w:marBottom w:val="0"/>
          <w:divBdr>
            <w:top w:val="none" w:sz="0" w:space="0" w:color="auto"/>
            <w:left w:val="none" w:sz="0" w:space="0" w:color="auto"/>
            <w:bottom w:val="none" w:sz="0" w:space="0" w:color="auto"/>
            <w:right w:val="none" w:sz="0" w:space="0" w:color="auto"/>
          </w:divBdr>
        </w:div>
        <w:div w:id="1274701930">
          <w:marLeft w:val="90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4CE9-69BF-412C-A724-0B3A97FE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2327</Words>
  <Characters>13265</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Pc</cp:lastModifiedBy>
  <cp:revision>2</cp:revision>
  <cp:lastPrinted>2020-01-29T22:30:00Z</cp:lastPrinted>
  <dcterms:created xsi:type="dcterms:W3CDTF">2021-04-28T21:17:00Z</dcterms:created>
  <dcterms:modified xsi:type="dcterms:W3CDTF">2021-04-28T21:17:00Z</dcterms:modified>
</cp:coreProperties>
</file>